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28"/>
        <w:gridCol w:w="5740"/>
      </w:tblGrid>
      <w:tr w:rsidR="00B778E6" w:rsidTr="000A6F59">
        <w:tc>
          <w:tcPr>
            <w:tcW w:w="4028" w:type="dxa"/>
          </w:tcPr>
          <w:p w:rsidR="00B778E6" w:rsidRPr="002C625C" w:rsidRDefault="00B778E6" w:rsidP="000A6F59">
            <w:pPr>
              <w:ind w:right="-92"/>
              <w:jc w:val="center"/>
              <w:rPr>
                <w:sz w:val="26"/>
              </w:rPr>
            </w:pPr>
            <w:r w:rsidRPr="002C625C">
              <w:rPr>
                <w:sz w:val="26"/>
              </w:rPr>
              <w:t xml:space="preserve">UBND TỈNH </w:t>
            </w:r>
            <w:r w:rsidR="00A31378">
              <w:rPr>
                <w:sz w:val="26"/>
              </w:rPr>
              <w:t>HÀ TĨNH</w:t>
            </w:r>
          </w:p>
          <w:p w:rsidR="00B778E6" w:rsidRDefault="00B778E6" w:rsidP="000A6F59">
            <w:pPr>
              <w:ind w:left="-109" w:right="-92" w:firstLine="109"/>
              <w:jc w:val="center"/>
              <w:rPr>
                <w:b/>
                <w:sz w:val="26"/>
                <w:szCs w:val="26"/>
              </w:rPr>
            </w:pPr>
            <w:r>
              <w:rPr>
                <w:b/>
                <w:sz w:val="26"/>
                <w:szCs w:val="26"/>
              </w:rPr>
              <w:t>S</w:t>
            </w:r>
            <w:r w:rsidRPr="001F592D">
              <w:rPr>
                <w:b/>
                <w:sz w:val="26"/>
                <w:szCs w:val="26"/>
              </w:rPr>
              <w:t>Ở</w:t>
            </w:r>
            <w:r>
              <w:rPr>
                <w:b/>
                <w:sz w:val="26"/>
                <w:szCs w:val="26"/>
              </w:rPr>
              <w:t xml:space="preserve"> LAO </w:t>
            </w:r>
            <w:r w:rsidRPr="001F592D">
              <w:rPr>
                <w:b/>
                <w:sz w:val="26"/>
                <w:szCs w:val="26"/>
              </w:rPr>
              <w:t>ĐỘNG</w:t>
            </w:r>
            <w:r>
              <w:rPr>
                <w:b/>
                <w:sz w:val="26"/>
                <w:szCs w:val="26"/>
              </w:rPr>
              <w:t xml:space="preserve"> THƯƠNG BINH</w:t>
            </w:r>
          </w:p>
          <w:p w:rsidR="00B778E6" w:rsidRDefault="00B778E6" w:rsidP="000A6F59">
            <w:pPr>
              <w:ind w:left="-109" w:right="-92" w:firstLine="109"/>
              <w:jc w:val="center"/>
              <w:rPr>
                <w:b/>
                <w:sz w:val="26"/>
                <w:szCs w:val="26"/>
              </w:rPr>
            </w:pPr>
            <w:r>
              <w:rPr>
                <w:b/>
                <w:sz w:val="26"/>
                <w:szCs w:val="26"/>
              </w:rPr>
              <w:t>VÀ XÃ HỘI</w:t>
            </w:r>
          </w:p>
          <w:p w:rsidR="00B778E6" w:rsidRPr="004557DA" w:rsidRDefault="00B778E6" w:rsidP="004C3308">
            <w:pPr>
              <w:spacing w:before="120"/>
              <w:ind w:left="-108" w:right="-91" w:firstLine="108"/>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4E20B732" wp14:editId="5820D540">
                      <wp:simplePos x="0" y="0"/>
                      <wp:positionH relativeFrom="column">
                        <wp:posOffset>852805</wp:posOffset>
                      </wp:positionH>
                      <wp:positionV relativeFrom="paragraph">
                        <wp:posOffset>4445</wp:posOffset>
                      </wp:positionV>
                      <wp:extent cx="800100" cy="635"/>
                      <wp:effectExtent l="0" t="0" r="1905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35pt" to="130.15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u8LjHQIAADcEAAAOAAAAZHJzL2Uyb0RvYy54bWysU02P2yAQvVfqf0Dcs7bz1cSKs6rspJdt GynbH0AA26gYEJA4UdX/3oE40aa9VFV9wAMMjzdvHqvncyfRiVsntCpw9pRixBXVTKimwN9et6MF Rs4TxYjUihf4wh1+Xr9/t+pNzse61ZJxiwBEubw3BW69N3mSONryjrgnbbiCzVrbjniY2iZhlvSA 3slknKbzpNeWGaspdw5Wq+smXkf8uubUf61rxz2SBQZuPo42jocwJusVyRtLTCvoQIP8A4uOCAWX 3qEq4gk6WvEHVCeo1U7X/onqLtF1LSiPNUA1WfpbNfuWGB5rAXGcucvk/h8s/XLaWSRYgScYKdJB i/beEtG0HpVaKRBQWzQJOvXG5ZBeqp0NldKz2psXTb87pHTZEtXwyPf1YgAkCyeShyNh4gzcdug/ awY55Oh1FO1c2y5AghzoHHtzufeGnz2isLhIQR/oIIWt+WQW4Ul+O2ms85+47lAICiyFCrqRnJxe nA9MSH5LCctKb4WUsfdSob7Ay9l4Fg84LQULmyHN2eZQSotOJLgnfsO9D2lWHxWLYC0nbDPEngh5 jeFyqQIe1AJ0huhqjx/LdLlZbBbT0XQ834ymaVWNPm7L6Wi+zT7MqklVllX2M1DLpnkrGOMqsLtZ NZv+nRWGR3M12d2sdxmSR/SoF5C9/SPp2MzQv6sTDppddvbWZHBnTB5eUrD/2znEb9/7+hcAAAD/ /wMAUEsDBBQABgAIAAAAIQABx16W2QAAAAUBAAAPAAAAZHJzL2Rvd25yZXYueG1sTI7BTsMwEETv SPyDtUhcqtYhQW0V4lQIyI0LBcR1Gy9JRLxOY7cNfD3LqRyfZjTzis3kenWkMXSeDdwsElDEtbcd NwbeXqv5GlSIyBZ7z2TgmwJsysuLAnPrT/xCx21slIxwyNFAG+OQax3qlhyGhR+IJfv0o8MoODba jniScdfrNEmW2mHH8tDiQA8t1V/bgzMQqnfaVz+zepZ8ZI2ndP/4/ITGXF9N93egIk3xXIY/fVGH Upx2/sA2qF44u82kamAFSuJ0mQjuDKxBl4X+b1/+AgAA//8DAFBLAQItABQABgAIAAAAIQC2gziS /gAAAOEBAAATAAAAAAAAAAAAAAAAAAAAAABbQ29udGVudF9UeXBlc10ueG1sUEsBAi0AFAAGAAgA AAAhADj9If/WAAAAlAEAAAsAAAAAAAAAAAAAAAAALwEAAF9yZWxzLy5yZWxzUEsBAi0AFAAGAAgA AAAhACu7wuMdAgAANwQAAA4AAAAAAAAAAAAAAAAALgIAAGRycy9lMm9Eb2MueG1sUEsBAi0AFAAG AAgAAAAhAAHHXpbZAAAABQEAAA8AAAAAAAAAAAAAAAAAdwQAAGRycy9kb3ducmV2LnhtbFBLBQYA AAAABAAEAPMAAAB9BQAAAAA= "/>
                  </w:pict>
                </mc:Fallback>
              </mc:AlternateContent>
            </w:r>
            <w:r>
              <w:rPr>
                <w:sz w:val="26"/>
                <w:szCs w:val="26"/>
              </w:rPr>
              <w:t>S</w:t>
            </w:r>
            <w:r w:rsidRPr="00CB492E">
              <w:rPr>
                <w:sz w:val="26"/>
                <w:szCs w:val="26"/>
              </w:rPr>
              <w:t>ố</w:t>
            </w:r>
            <w:r>
              <w:rPr>
                <w:sz w:val="26"/>
                <w:szCs w:val="26"/>
              </w:rPr>
              <w:t xml:space="preserve">: </w:t>
            </w:r>
            <w:r w:rsidR="00A55542">
              <w:rPr>
                <w:sz w:val="26"/>
                <w:szCs w:val="26"/>
              </w:rPr>
              <w:t>218</w:t>
            </w:r>
            <w:r>
              <w:rPr>
                <w:sz w:val="26"/>
                <w:szCs w:val="26"/>
              </w:rPr>
              <w:t>/</w:t>
            </w:r>
            <w:r>
              <w:rPr>
                <w:spacing w:val="-8"/>
                <w:sz w:val="26"/>
                <w:szCs w:val="26"/>
              </w:rPr>
              <w:t>T</w:t>
            </w:r>
            <w:r w:rsidRPr="00BB6FB8">
              <w:rPr>
                <w:spacing w:val="-8"/>
                <w:sz w:val="26"/>
                <w:szCs w:val="26"/>
              </w:rPr>
              <w:t>T</w:t>
            </w:r>
            <w:r>
              <w:rPr>
                <w:spacing w:val="-8"/>
                <w:sz w:val="26"/>
                <w:szCs w:val="26"/>
              </w:rPr>
              <w:t xml:space="preserve">r - </w:t>
            </w:r>
            <w:r>
              <w:rPr>
                <w:sz w:val="26"/>
                <w:szCs w:val="26"/>
              </w:rPr>
              <w:t>SL</w:t>
            </w:r>
            <w:r w:rsidRPr="00CB492E">
              <w:rPr>
                <w:sz w:val="26"/>
                <w:szCs w:val="26"/>
              </w:rPr>
              <w:t>Đ</w:t>
            </w:r>
            <w:r>
              <w:rPr>
                <w:sz w:val="26"/>
                <w:szCs w:val="26"/>
              </w:rPr>
              <w:t>TBXH</w:t>
            </w:r>
          </w:p>
        </w:tc>
        <w:tc>
          <w:tcPr>
            <w:tcW w:w="5740" w:type="dxa"/>
          </w:tcPr>
          <w:p w:rsidR="00B778E6" w:rsidRPr="008601AF" w:rsidRDefault="00B778E6" w:rsidP="000A6F59">
            <w:pPr>
              <w:ind w:left="110" w:hanging="110"/>
              <w:jc w:val="center"/>
              <w:rPr>
                <w:sz w:val="26"/>
                <w:szCs w:val="26"/>
              </w:rPr>
            </w:pPr>
            <w:r w:rsidRPr="0060459A">
              <w:rPr>
                <w:b/>
                <w:sz w:val="26"/>
                <w:szCs w:val="26"/>
              </w:rPr>
              <w:t xml:space="preserve">CỘNG HOÀ XÃ HỘI CHỦ NGHĨA VIỆT </w:t>
            </w:r>
            <w:smartTag w:uri="urn:schemas-microsoft-com:office:smarttags" w:element="place">
              <w:smartTag w:uri="urn:schemas-microsoft-com:office:smarttags" w:element="country-region">
                <w:r w:rsidRPr="0060459A">
                  <w:rPr>
                    <w:b/>
                    <w:sz w:val="26"/>
                    <w:szCs w:val="26"/>
                  </w:rPr>
                  <w:t>NAM</w:t>
                </w:r>
              </w:smartTag>
            </w:smartTag>
          </w:p>
          <w:p w:rsidR="00B778E6" w:rsidRDefault="00B778E6" w:rsidP="000A6F59">
            <w:pPr>
              <w:tabs>
                <w:tab w:val="center" w:pos="4393"/>
              </w:tabs>
              <w:ind w:left="110" w:hanging="110"/>
              <w:jc w:val="center"/>
              <w:rPr>
                <w:b/>
                <w:sz w:val="26"/>
                <w:szCs w:val="26"/>
              </w:rPr>
            </w:pPr>
            <w:r w:rsidRPr="0060459A">
              <w:rPr>
                <w:b/>
                <w:sz w:val="26"/>
                <w:szCs w:val="26"/>
              </w:rPr>
              <w:t>Độc lập - Tự do - Hạnh phúc</w:t>
            </w:r>
          </w:p>
          <w:p w:rsidR="00B778E6" w:rsidRDefault="00B778E6" w:rsidP="000A6F59">
            <w:pPr>
              <w:jc w:val="center"/>
            </w:pPr>
            <w:r>
              <w:rPr>
                <w:noProof/>
              </w:rPr>
              <mc:AlternateContent>
                <mc:Choice Requires="wps">
                  <w:drawing>
                    <wp:anchor distT="4294967294" distB="4294967294" distL="114300" distR="114300" simplePos="0" relativeHeight="251660288" behindDoc="0" locked="0" layoutInCell="1" allowOverlap="1" wp14:anchorId="7EA1DB27" wp14:editId="22615E62">
                      <wp:simplePos x="0" y="0"/>
                      <wp:positionH relativeFrom="column">
                        <wp:posOffset>761365</wp:posOffset>
                      </wp:positionH>
                      <wp:positionV relativeFrom="paragraph">
                        <wp:posOffset>36669</wp:posOffset>
                      </wp:positionV>
                      <wp:extent cx="19558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95pt,2.9pt" to="213.95pt,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2arqHQIAADYEAAAOAAAAZHJzL2Uyb0RvYy54bWysU8uu2yAQ3VfqPyD2iR910sSKc1XZSTe3 vZFy+wEEcIyKAQGJE1X99w7kodx2U1X1Ag/MzOHMmWHxdOolOnLrhFYVzsYpRlxRzYTaV/jb63o0 w8h5ohiRWvEKn7nDT8v37xaDKXmuOy0ZtwhAlCsHU+HOe1MmiaMd74kba8MVOFtte+Jha/cJs2QA 9F4meZpOk0FbZqym3Dk4bS5OvIz4bcupf2lbxz2SFQZuPq42rruwJssFKfeWmE7QKw3yDyx6IhRc eodqiCfoYMUfUL2gVjvd+jHVfaLbVlAea4BqsvS3arYdMTzWAuI4c5fJ/T9Y+vW4sUiwCucYKdJD i7beErHvPKq1UiCgtigPOg3GlRBeq40NldKT2ppnTb87pHTdEbXnke/r2QBIFjKSNylh4wzcthu+ aAYx5OB1FO3U2j5AghzoFHtzvveGnzyicJjNJ5NZCi2kN19Cyluisc5/5rpHwaiwFCrIRkpyfHY+ ECHlLSQcK70WUsbWS4WGCs8n+SQmOC0FC84Q5ux+V0uLjiQMT/xiVeB5DLP6oFgE6zhhq6vtiZAX Gy6XKuBBKUDnal2m48c8na9mq1kxKvLpalSkTTP6tK6L0XSdfZw0H5q6brKfgVpWlJ1gjKvA7jap WfF3k3B9M5cZu8/qXYbkLXrUC8je/pF07GVo32UQdpqdN/bWYxjOGHx9SGH6H/dgPz735S8AAAD/ /wMAUEsDBBQABgAIAAAAIQD5Gt6M2gAAAAcBAAAPAAAAZHJzL2Rvd25yZXYueG1sTI/BTsMwEETv SPyDtUhcqtZpgEJDnAoBufVCAXHdxksSEa/T2G0DX8/CBY5PM5p9m69G16kDDaH1bGA+S0ARV962 XBt4eS6nN6BCRLbYeSYDnxRgVZye5JhZf+QnOmxirWSEQ4YGmhj7TOtQNeQwzHxPLNm7HxxGwaHW dsCjjLtOp0my0A5blgsN9nTfUPWx2TsDoXylXfk1qSbJ20XtKd09rB/RmPOz8e4WVKQx/pXhR1/U oRCnrd+zDaoTni+XUjVwJR9IfpleC29/WRe5/u9ffAMAAP//AwBQSwECLQAUAAYACAAAACEAtoM4 kv4AAADhAQAAEwAAAAAAAAAAAAAAAAAAAAAAW0NvbnRlbnRfVHlwZXNdLnhtbFBLAQItABQABgAI AAAAIQA4/SH/1gAAAJQBAAALAAAAAAAAAAAAAAAAAC8BAABfcmVscy8ucmVsc1BLAQItABQABgAI AAAAIQBP2arqHQIAADYEAAAOAAAAAAAAAAAAAAAAAC4CAABkcnMvZTJvRG9jLnhtbFBLAQItABQA BgAIAAAAIQD5Gt6M2gAAAAcBAAAPAAAAAAAAAAAAAAAAAHcEAABkcnMvZG93bnJldi54bWxQSwUG AAAAAAQABADzAAAAfgUAAAAA "/>
                  </w:pict>
                </mc:Fallback>
              </mc:AlternateContent>
            </w:r>
          </w:p>
          <w:p w:rsidR="00B778E6" w:rsidRDefault="00B778E6" w:rsidP="000A6F59">
            <w:pPr>
              <w:ind w:right="32"/>
              <w:jc w:val="center"/>
            </w:pPr>
          </w:p>
          <w:p w:rsidR="00B778E6" w:rsidRDefault="003D291D" w:rsidP="00B47D69">
            <w:pPr>
              <w:jc w:val="center"/>
            </w:pPr>
            <w:r>
              <w:rPr>
                <w:i/>
                <w:sz w:val="26"/>
                <w:szCs w:val="26"/>
              </w:rPr>
              <w:t xml:space="preserve">            </w:t>
            </w:r>
            <w:r w:rsidR="00A31378">
              <w:rPr>
                <w:i/>
                <w:sz w:val="26"/>
                <w:szCs w:val="26"/>
              </w:rPr>
              <w:t>Hà Tĩnh</w:t>
            </w:r>
            <w:r w:rsidR="00B778E6">
              <w:rPr>
                <w:i/>
                <w:sz w:val="26"/>
                <w:szCs w:val="26"/>
              </w:rPr>
              <w:t>, ngày</w:t>
            </w:r>
            <w:r w:rsidR="00A55542">
              <w:rPr>
                <w:i/>
                <w:sz w:val="26"/>
                <w:szCs w:val="26"/>
              </w:rPr>
              <w:t xml:space="preserve"> 9</w:t>
            </w:r>
            <w:r w:rsidR="00BE4CDF">
              <w:rPr>
                <w:i/>
                <w:sz w:val="26"/>
                <w:szCs w:val="26"/>
              </w:rPr>
              <w:t xml:space="preserve"> tháng 06</w:t>
            </w:r>
            <w:r w:rsidR="00A31378">
              <w:rPr>
                <w:i/>
                <w:sz w:val="26"/>
                <w:szCs w:val="26"/>
              </w:rPr>
              <w:t xml:space="preserve"> năm 2021</w:t>
            </w:r>
          </w:p>
        </w:tc>
      </w:tr>
      <w:tr w:rsidR="00B778E6" w:rsidRPr="004D589C" w:rsidTr="000A6F59">
        <w:tc>
          <w:tcPr>
            <w:tcW w:w="4028" w:type="dxa"/>
          </w:tcPr>
          <w:p w:rsidR="00800629" w:rsidRDefault="00800629" w:rsidP="000A6F59">
            <w:pPr>
              <w:ind w:left="-109" w:right="-92" w:firstLine="109"/>
              <w:jc w:val="center"/>
              <w:rPr>
                <w:b/>
              </w:rPr>
            </w:pPr>
          </w:p>
          <w:p w:rsidR="004C3308" w:rsidRPr="007A1954" w:rsidRDefault="004C3308" w:rsidP="000A6F59">
            <w:pPr>
              <w:ind w:left="-109" w:right="-92" w:firstLine="109"/>
              <w:jc w:val="center"/>
              <w:rPr>
                <w:b/>
              </w:rPr>
            </w:pPr>
          </w:p>
        </w:tc>
        <w:tc>
          <w:tcPr>
            <w:tcW w:w="5740" w:type="dxa"/>
          </w:tcPr>
          <w:p w:rsidR="00B778E6" w:rsidRPr="004D589C" w:rsidRDefault="00B778E6" w:rsidP="000A6F59">
            <w:pPr>
              <w:jc w:val="center"/>
              <w:rPr>
                <w:sz w:val="26"/>
                <w:szCs w:val="26"/>
              </w:rPr>
            </w:pPr>
          </w:p>
        </w:tc>
      </w:tr>
    </w:tbl>
    <w:p w:rsidR="00B778E6" w:rsidRPr="00AD06CF" w:rsidRDefault="00B778E6" w:rsidP="00B778E6">
      <w:pPr>
        <w:pStyle w:val="Header"/>
        <w:tabs>
          <w:tab w:val="clear" w:pos="4320"/>
          <w:tab w:val="clear" w:pos="8640"/>
        </w:tabs>
        <w:jc w:val="center"/>
        <w:rPr>
          <w:b/>
          <w:spacing w:val="-8"/>
          <w:sz w:val="28"/>
          <w:szCs w:val="28"/>
        </w:rPr>
      </w:pPr>
      <w:r w:rsidRPr="00AD06CF">
        <w:rPr>
          <w:b/>
          <w:spacing w:val="-8"/>
          <w:sz w:val="28"/>
          <w:szCs w:val="28"/>
        </w:rPr>
        <w:t>TỜ TRÌNH</w:t>
      </w:r>
    </w:p>
    <w:p w:rsidR="00B778E6" w:rsidRDefault="00B778E6" w:rsidP="00B778E6">
      <w:pPr>
        <w:pStyle w:val="Header"/>
        <w:tabs>
          <w:tab w:val="clear" w:pos="4320"/>
          <w:tab w:val="clear" w:pos="8640"/>
        </w:tabs>
        <w:spacing w:line="280" w:lineRule="exact"/>
        <w:jc w:val="center"/>
        <w:rPr>
          <w:b/>
          <w:sz w:val="26"/>
          <w:szCs w:val="28"/>
          <w:lang w:val="pt-BR"/>
        </w:rPr>
      </w:pPr>
      <w:r w:rsidRPr="00632DF5">
        <w:rPr>
          <w:b/>
          <w:sz w:val="26"/>
          <w:szCs w:val="28"/>
          <w:lang w:val="pt-BR"/>
        </w:rPr>
        <w:t xml:space="preserve">V/v phê duyệt </w:t>
      </w:r>
      <w:r>
        <w:rPr>
          <w:b/>
          <w:sz w:val="26"/>
          <w:szCs w:val="28"/>
          <w:lang w:val="pt-BR"/>
        </w:rPr>
        <w:t xml:space="preserve">Đề án </w:t>
      </w:r>
      <w:r w:rsidR="00BE4CDF">
        <w:rPr>
          <w:b/>
          <w:sz w:val="26"/>
          <w:szCs w:val="28"/>
          <w:lang w:val="pt-BR"/>
        </w:rPr>
        <w:t xml:space="preserve">thí điểm </w:t>
      </w:r>
      <w:r>
        <w:rPr>
          <w:b/>
          <w:sz w:val="26"/>
          <w:szCs w:val="28"/>
          <w:lang w:val="pt-BR"/>
        </w:rPr>
        <w:t xml:space="preserve">chi trả trợ cấp  ưu đãi người có công với cách mạng </w:t>
      </w:r>
    </w:p>
    <w:p w:rsidR="00B778E6" w:rsidRPr="00632DF5" w:rsidRDefault="00B778E6" w:rsidP="00B778E6">
      <w:pPr>
        <w:pStyle w:val="Header"/>
        <w:tabs>
          <w:tab w:val="clear" w:pos="4320"/>
          <w:tab w:val="clear" w:pos="8640"/>
        </w:tabs>
        <w:spacing w:line="280" w:lineRule="exact"/>
        <w:jc w:val="center"/>
        <w:rPr>
          <w:b/>
          <w:sz w:val="26"/>
          <w:szCs w:val="28"/>
          <w:lang w:val="pt-BR"/>
        </w:rPr>
      </w:pPr>
      <w:r>
        <w:rPr>
          <w:b/>
          <w:sz w:val="26"/>
          <w:szCs w:val="28"/>
          <w:lang w:val="pt-BR"/>
        </w:rPr>
        <w:t xml:space="preserve">qua hệ thống Bưu điện </w:t>
      </w:r>
      <w:r w:rsidRPr="00632DF5">
        <w:rPr>
          <w:b/>
          <w:sz w:val="26"/>
          <w:szCs w:val="28"/>
          <w:lang w:val="pt-BR"/>
        </w:rPr>
        <w:t xml:space="preserve">trên địa bàn tỉnh </w:t>
      </w:r>
      <w:r>
        <w:rPr>
          <w:b/>
          <w:sz w:val="26"/>
          <w:szCs w:val="28"/>
          <w:lang w:val="pt-BR"/>
        </w:rPr>
        <w:t>H</w:t>
      </w:r>
      <w:r w:rsidR="00A31378">
        <w:rPr>
          <w:b/>
          <w:sz w:val="26"/>
          <w:szCs w:val="28"/>
          <w:lang w:val="pt-BR"/>
        </w:rPr>
        <w:t>à Tĩnh</w:t>
      </w:r>
      <w:r w:rsidRPr="00632DF5">
        <w:rPr>
          <w:b/>
          <w:sz w:val="26"/>
          <w:szCs w:val="28"/>
          <w:lang w:val="pt-BR"/>
        </w:rPr>
        <w:t>.</w:t>
      </w:r>
    </w:p>
    <w:p w:rsidR="00B778E6" w:rsidRPr="00D2446F" w:rsidRDefault="00B778E6" w:rsidP="00B778E6">
      <w:pPr>
        <w:pStyle w:val="Header"/>
        <w:tabs>
          <w:tab w:val="clear" w:pos="4320"/>
          <w:tab w:val="clear" w:pos="8640"/>
        </w:tabs>
        <w:jc w:val="both"/>
        <w:rPr>
          <w:sz w:val="28"/>
          <w:szCs w:val="28"/>
          <w:lang w:val="pt-BR"/>
        </w:rPr>
      </w:pPr>
      <w:r>
        <w:rPr>
          <w:noProof/>
          <w:sz w:val="28"/>
          <w:szCs w:val="28"/>
        </w:rPr>
        <mc:AlternateContent>
          <mc:Choice Requires="wps">
            <w:drawing>
              <wp:anchor distT="4294967294" distB="4294967294" distL="114300" distR="114300" simplePos="0" relativeHeight="251661312" behindDoc="0" locked="0" layoutInCell="1" allowOverlap="1" wp14:anchorId="7AFC3E13" wp14:editId="39E66660">
                <wp:simplePos x="0" y="0"/>
                <wp:positionH relativeFrom="column">
                  <wp:posOffset>2004695</wp:posOffset>
                </wp:positionH>
                <wp:positionV relativeFrom="paragraph">
                  <wp:posOffset>40639</wp:posOffset>
                </wp:positionV>
                <wp:extent cx="18923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85pt,3.2pt" to="306.85pt,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kclhwwEAAN8DAAAOAAAAZHJzL2Uyb0RvYy54bWysU02P0zAQvSPxHyzfadKyQkvUdA9dwWUF FYUfMOvYjYXtscamSf89ttNk+ZIQKy5W7HlvZt6byfZutIadJQWNruXrVc2ZdAI77U4t//L53atb zkIE14FBJ1t+kYHf7V6+2A6+kRvs0XSSWEriQjP4lvcx+qaqguilhbBCL10KKiQLMV3pVHUEQ8pu TbWp6zfVgNR5QiFDSK/3U5DvSn6lpIgflQoyMtPy1FssJ5XzMZ/VbgvNicD3WlzbgGd0YUG7VHRJ dQ8R2DfSv6WyWhAGVHEl0FaolBayaEhq1vUvao49eFm0JHOCX2wK/y+t+HA+ENNdy284c2DTiI6R QJ/6yPboXDIQid1knwYfmgTfuwNlpWJ0R/+A4mtIseqnYL4EP8FGRTbDk1Q2Ft8vi+9yjEykx/Xt 283rOo1HzLEKmpnoKcT3Ei3LHy032mVLoIHzQ4i5NDQz5NrHVLo0ES9GZrBxn6RKMnOxwi4LJveG 2BnSaoAQ0sV1lpnyFXSmKW3MQqz/TrziM1WW5fsX8sIoldHFhWy1Q/pT9TjOLasJPzsw6c4WPGJ3 OdA8orRFReF14/Oa/ngv9Kf/cvcdAAD//wMAUEsDBBQABgAIAAAAIQDn7jEg3QAAAAcBAAAPAAAA ZHJzL2Rvd25yZXYueG1sTI7BToNAFEX3Jv7D5Jm4MXbAFmyQoVGTpgs1xuIHTJknEJk3hBko9et9 utHlyb259+Sb2XZiwsG3jhTEiwgEUuVMS7WC93J7vQbhgyajO0eo4IQeNsX5Wa4z4470htM+1IJH yGdaQRNCn0npqwat9gvXI3H24QarA+NQSzPoI4/bTt5EUSqtbokfGt3jY4PV5360CnbbB3xKTmO9 MsmuvJrK55ev17VSlxfz/R2IgHP4K8OPPqtDwU4HN5LxolOwjJNbripIVyA4T+Ml8+GXZZHL//7F NwAAAP//AwBQSwECLQAUAAYACAAAACEAtoM4kv4AAADhAQAAEwAAAAAAAAAAAAAAAAAAAAAAW0Nv bnRlbnRfVHlwZXNdLnhtbFBLAQItABQABgAIAAAAIQA4/SH/1gAAAJQBAAALAAAAAAAAAAAAAAAA AC8BAABfcmVscy8ucmVsc1BLAQItABQABgAIAAAAIQCdkclhwwEAAN8DAAAOAAAAAAAAAAAAAAAA AC4CAABkcnMvZTJvRG9jLnhtbFBLAQItABQABgAIAAAAIQDn7jEg3QAAAAcBAAAPAAAAAAAAAAAA AAAAAB0EAABkcnMvZG93bnJldi54bWxQSwUGAAAAAAQABADzAAAAJwUAAAAA " strokecolor="#4579b8 [3044]">
                <o:lock v:ext="edit" shapetype="f"/>
              </v:line>
            </w:pict>
          </mc:Fallback>
        </mc:AlternateContent>
      </w:r>
    </w:p>
    <w:p w:rsidR="00246C95" w:rsidRDefault="00246C95" w:rsidP="00B778E6">
      <w:pPr>
        <w:spacing w:line="320" w:lineRule="exact"/>
        <w:jc w:val="center"/>
        <w:rPr>
          <w:sz w:val="28"/>
          <w:szCs w:val="28"/>
          <w:lang w:val="pt-BR"/>
        </w:rPr>
      </w:pPr>
      <w:bookmarkStart w:id="0" w:name="_GoBack"/>
      <w:bookmarkEnd w:id="0"/>
    </w:p>
    <w:p w:rsidR="00B778E6" w:rsidRPr="000019B8" w:rsidRDefault="00B778E6" w:rsidP="00B778E6">
      <w:pPr>
        <w:spacing w:line="320" w:lineRule="exact"/>
        <w:jc w:val="center"/>
        <w:rPr>
          <w:sz w:val="28"/>
          <w:szCs w:val="28"/>
          <w:lang w:val="pt-BR"/>
        </w:rPr>
      </w:pPr>
      <w:r w:rsidRPr="000019B8">
        <w:rPr>
          <w:sz w:val="28"/>
          <w:szCs w:val="28"/>
          <w:lang w:val="pt-BR"/>
        </w:rPr>
        <w:t xml:space="preserve">Kính gửi: </w:t>
      </w:r>
      <w:r>
        <w:rPr>
          <w:sz w:val="28"/>
          <w:szCs w:val="28"/>
          <w:lang w:val="pt-BR"/>
        </w:rPr>
        <w:t>Ủy ban nhân dân tỉnh</w:t>
      </w:r>
      <w:r w:rsidR="00A31378">
        <w:rPr>
          <w:sz w:val="28"/>
          <w:szCs w:val="28"/>
          <w:lang w:val="pt-BR"/>
        </w:rPr>
        <w:t xml:space="preserve"> Hà Tĩnh</w:t>
      </w:r>
      <w:r>
        <w:rPr>
          <w:sz w:val="28"/>
          <w:szCs w:val="28"/>
          <w:lang w:val="pt-BR"/>
        </w:rPr>
        <w:t>.</w:t>
      </w:r>
    </w:p>
    <w:p w:rsidR="00B778E6" w:rsidRPr="00036217" w:rsidRDefault="00B778E6" w:rsidP="00B778E6">
      <w:pPr>
        <w:pStyle w:val="ListParagraph"/>
        <w:spacing w:line="320" w:lineRule="exact"/>
        <w:rPr>
          <w:sz w:val="28"/>
          <w:szCs w:val="28"/>
          <w:lang w:val="pt-BR"/>
        </w:rPr>
      </w:pPr>
      <w:r w:rsidRPr="000019B8">
        <w:rPr>
          <w:sz w:val="28"/>
          <w:szCs w:val="28"/>
          <w:lang w:val="pt-BR"/>
        </w:rPr>
        <w:t xml:space="preserve">                         </w:t>
      </w:r>
    </w:p>
    <w:p w:rsidR="00B778E6" w:rsidRPr="00B732DD" w:rsidRDefault="00B778E6" w:rsidP="00800629">
      <w:pPr>
        <w:spacing w:line="276" w:lineRule="auto"/>
        <w:ind w:firstLine="720"/>
        <w:jc w:val="both"/>
        <w:rPr>
          <w:i/>
          <w:color w:val="000000"/>
          <w:sz w:val="28"/>
          <w:szCs w:val="28"/>
          <w:lang w:val="pt-PT"/>
        </w:rPr>
      </w:pPr>
      <w:r w:rsidRPr="00B732DD">
        <w:rPr>
          <w:i/>
          <w:color w:val="000000"/>
          <w:sz w:val="28"/>
          <w:szCs w:val="28"/>
          <w:lang w:val="pt-PT"/>
        </w:rPr>
        <w:t xml:space="preserve">Căn cứ Pháp lệnh số </w:t>
      </w:r>
      <w:bookmarkStart w:id="1" w:name="OLE_LINK5"/>
      <w:bookmarkStart w:id="2" w:name="OLE_LINK4"/>
      <w:r w:rsidRPr="00B732DD">
        <w:rPr>
          <w:i/>
          <w:color w:val="000000"/>
          <w:sz w:val="28"/>
          <w:szCs w:val="28"/>
          <w:lang w:val="pt-PT"/>
        </w:rPr>
        <w:t>26/2005/PL-UBTVQH11</w:t>
      </w:r>
      <w:bookmarkEnd w:id="1"/>
      <w:bookmarkEnd w:id="2"/>
      <w:r w:rsidRPr="00B732DD">
        <w:rPr>
          <w:i/>
          <w:color w:val="000000"/>
          <w:sz w:val="28"/>
          <w:szCs w:val="28"/>
          <w:lang w:val="pt-PT"/>
        </w:rPr>
        <w:t xml:space="preserve"> ngày 29/6/2005 của Uỷ ban Thường vụ Quốc hội về ưu đãi Người có công với cách mạng;</w:t>
      </w:r>
      <w:bookmarkStart w:id="3" w:name="OLE_LINK3"/>
      <w:bookmarkStart w:id="4" w:name="OLE_LINK2"/>
      <w:bookmarkStart w:id="5" w:name="OLE_LINK1"/>
      <w:r w:rsidRPr="00B732DD">
        <w:rPr>
          <w:i/>
          <w:color w:val="000000"/>
          <w:sz w:val="28"/>
          <w:szCs w:val="28"/>
          <w:lang w:val="pt-PT"/>
        </w:rPr>
        <w:t xml:space="preserve"> Pháp lệnh số 04/2012/UBTVQH13 ngày 16/7/2012 </w:t>
      </w:r>
      <w:bookmarkEnd w:id="3"/>
      <w:bookmarkEnd w:id="4"/>
      <w:bookmarkEnd w:id="5"/>
      <w:r w:rsidRPr="00B732DD">
        <w:rPr>
          <w:i/>
          <w:color w:val="000000"/>
          <w:sz w:val="28"/>
          <w:szCs w:val="28"/>
          <w:lang w:val="pt-PT"/>
        </w:rPr>
        <w:t xml:space="preserve">của Uỷ ban Thường vụ Quốc hội về sửa đổi bổ sung một số điều của Pháp lệnh ưu đãi Người có công với cách mạng; </w:t>
      </w:r>
      <w:r w:rsidR="003D291D" w:rsidRPr="00B732DD">
        <w:rPr>
          <w:i/>
          <w:color w:val="000000"/>
          <w:sz w:val="28"/>
          <w:szCs w:val="28"/>
          <w:lang w:val="pt-PT"/>
        </w:rPr>
        <w:t xml:space="preserve">Pháp lệnh số 02/2020/UBTVQH14 ngày 9/12/2020 của Uỷ ban Thường vụ Quốc hội về ưu đãi Người có công với cách mạng; </w:t>
      </w:r>
      <w:r w:rsidRPr="00B732DD">
        <w:rPr>
          <w:i/>
          <w:color w:val="000000"/>
          <w:sz w:val="28"/>
          <w:szCs w:val="28"/>
          <w:lang w:val="pt-PT"/>
        </w:rPr>
        <w:t>Nghị định số 31/2013/NĐ-CP ngày 9/4/2013 của Chính phủ quy định chi tiết, hướng dẫn thi hành một số điều của Pháp lệnh ưu đãi người có công với cách mạng;</w:t>
      </w:r>
    </w:p>
    <w:p w:rsidR="00B778E6" w:rsidRPr="00B732DD" w:rsidRDefault="00B778E6" w:rsidP="00800629">
      <w:pPr>
        <w:spacing w:line="276" w:lineRule="auto"/>
        <w:ind w:firstLine="720"/>
        <w:jc w:val="both"/>
        <w:rPr>
          <w:i/>
          <w:sz w:val="28"/>
          <w:szCs w:val="28"/>
        </w:rPr>
      </w:pPr>
      <w:r w:rsidRPr="00B732DD">
        <w:rPr>
          <w:i/>
          <w:color w:val="000000"/>
          <w:sz w:val="28"/>
          <w:szCs w:val="28"/>
          <w:lang w:val="pt-PT"/>
        </w:rPr>
        <w:t xml:space="preserve">Căn cứ </w:t>
      </w:r>
      <w:r w:rsidRPr="00B732DD">
        <w:rPr>
          <w:i/>
          <w:sz w:val="28"/>
          <w:szCs w:val="28"/>
          <w:lang w:val="vi-VN"/>
        </w:rPr>
        <w:t>Thông tư số 101/2018/TT-BTC ngày 14/11/2018 Quy định quản lý và sử dụng kinh phí thực hiện chính sách ưu đãi người có công với cách mạng và người trực tiếp tham gia kháng chiến do ngành Lao động - Thương binh và Xã hội quản lý;</w:t>
      </w:r>
    </w:p>
    <w:p w:rsidR="00E751C4" w:rsidRPr="00B732DD" w:rsidRDefault="00E751C4" w:rsidP="00E751C4">
      <w:pPr>
        <w:spacing w:before="120" w:after="120"/>
        <w:ind w:firstLine="720"/>
        <w:jc w:val="both"/>
        <w:rPr>
          <w:i/>
          <w:color w:val="000000"/>
          <w:sz w:val="28"/>
          <w:szCs w:val="28"/>
        </w:rPr>
      </w:pPr>
      <w:r w:rsidRPr="00B732DD">
        <w:rPr>
          <w:i/>
          <w:color w:val="000000"/>
          <w:sz w:val="28"/>
          <w:szCs w:val="28"/>
        </w:rPr>
        <w:t>Nghị quyết 01/NQ-CP ngày 1/1/2021 của Chính phủ về nhiệm vụ, giải pháp phát triển kinh tế – xã hội và Dự toán ngân sách nhà nước năm 2021.</w:t>
      </w:r>
    </w:p>
    <w:p w:rsidR="00A31378" w:rsidRPr="00B732DD" w:rsidRDefault="00A31378" w:rsidP="00800629">
      <w:pPr>
        <w:pStyle w:val="ListParagraph"/>
        <w:spacing w:line="276" w:lineRule="auto"/>
        <w:ind w:left="0" w:firstLine="720"/>
        <w:contextualSpacing w:val="0"/>
        <w:jc w:val="both"/>
        <w:rPr>
          <w:i/>
          <w:color w:val="000000"/>
          <w:sz w:val="28"/>
          <w:szCs w:val="28"/>
        </w:rPr>
      </w:pPr>
      <w:r w:rsidRPr="00B732DD">
        <w:rPr>
          <w:i/>
          <w:color w:val="000000"/>
          <w:sz w:val="28"/>
          <w:szCs w:val="28"/>
        </w:rPr>
        <w:t>Công văn số 4900/</w:t>
      </w:r>
      <w:r w:rsidRPr="00B732DD">
        <w:rPr>
          <w:i/>
          <w:color w:val="000000"/>
          <w:sz w:val="28"/>
          <w:szCs w:val="28"/>
          <w:lang w:val="vi-VN"/>
        </w:rPr>
        <w:t>LĐTBXH-KHTC ngày</w:t>
      </w:r>
      <w:r w:rsidRPr="00B732DD">
        <w:rPr>
          <w:i/>
          <w:color w:val="000000"/>
          <w:sz w:val="28"/>
          <w:szCs w:val="28"/>
        </w:rPr>
        <w:t xml:space="preserve"> 10/12/2020 </w:t>
      </w:r>
      <w:r w:rsidRPr="00B732DD">
        <w:rPr>
          <w:i/>
          <w:color w:val="000000"/>
          <w:sz w:val="28"/>
          <w:szCs w:val="28"/>
          <w:lang w:val="vi-VN"/>
        </w:rPr>
        <w:t xml:space="preserve">của Bộ LĐTBXH về việc </w:t>
      </w:r>
      <w:r w:rsidRPr="00B732DD">
        <w:rPr>
          <w:i/>
          <w:color w:val="000000"/>
          <w:sz w:val="28"/>
          <w:szCs w:val="28"/>
        </w:rPr>
        <w:t xml:space="preserve">xin ý kiến Đề án đổi mới công tác quản lý, </w:t>
      </w:r>
      <w:r w:rsidRPr="00B732DD">
        <w:rPr>
          <w:i/>
          <w:color w:val="000000"/>
          <w:sz w:val="28"/>
          <w:szCs w:val="28"/>
          <w:lang w:val="vi-VN"/>
        </w:rPr>
        <w:t xml:space="preserve">chi trả trợ cấp ưu đãi người có công với cách mạng </w:t>
      </w:r>
      <w:r w:rsidRPr="00B732DD">
        <w:rPr>
          <w:i/>
          <w:color w:val="000000"/>
          <w:sz w:val="28"/>
          <w:szCs w:val="28"/>
        </w:rPr>
        <w:t>theo hướng xã hội hóa, thuê đơn vị cung cấp dịch vụ công</w:t>
      </w:r>
      <w:r w:rsidRPr="00B732DD">
        <w:rPr>
          <w:i/>
          <w:color w:val="000000"/>
          <w:sz w:val="28"/>
          <w:szCs w:val="28"/>
          <w:lang w:val="vi-VN"/>
        </w:rPr>
        <w:t>;</w:t>
      </w:r>
    </w:p>
    <w:p w:rsidR="00A31378" w:rsidRPr="00B732DD" w:rsidRDefault="00A31378" w:rsidP="00800629">
      <w:pPr>
        <w:pStyle w:val="ListParagraph"/>
        <w:spacing w:line="276" w:lineRule="auto"/>
        <w:ind w:left="0" w:firstLine="720"/>
        <w:contextualSpacing w:val="0"/>
        <w:jc w:val="both"/>
        <w:rPr>
          <w:i/>
          <w:color w:val="000000"/>
          <w:sz w:val="28"/>
          <w:szCs w:val="28"/>
        </w:rPr>
      </w:pPr>
      <w:r w:rsidRPr="00B732DD">
        <w:rPr>
          <w:i/>
          <w:color w:val="000000"/>
          <w:sz w:val="28"/>
          <w:szCs w:val="28"/>
        </w:rPr>
        <w:t>Công văn số 288/</w:t>
      </w:r>
      <w:r w:rsidRPr="00B732DD">
        <w:rPr>
          <w:i/>
          <w:color w:val="000000"/>
          <w:sz w:val="28"/>
          <w:szCs w:val="28"/>
          <w:lang w:val="vi-VN"/>
        </w:rPr>
        <w:t>LĐTBXH-KHTC ngày</w:t>
      </w:r>
      <w:r w:rsidRPr="00B732DD">
        <w:rPr>
          <w:i/>
          <w:color w:val="000000"/>
          <w:sz w:val="28"/>
          <w:szCs w:val="28"/>
        </w:rPr>
        <w:t xml:space="preserve"> 05/02/2021 </w:t>
      </w:r>
      <w:r w:rsidRPr="00B732DD">
        <w:rPr>
          <w:i/>
          <w:color w:val="000000"/>
          <w:sz w:val="28"/>
          <w:szCs w:val="28"/>
          <w:lang w:val="vi-VN"/>
        </w:rPr>
        <w:t>của Bộ LĐTBXH về việc chi trả trợ cấp ưu đãi người có công với cách mạng</w:t>
      </w:r>
      <w:r w:rsidRPr="00B732DD">
        <w:rPr>
          <w:i/>
          <w:color w:val="000000"/>
          <w:sz w:val="28"/>
          <w:szCs w:val="28"/>
        </w:rPr>
        <w:t>;</w:t>
      </w:r>
    </w:p>
    <w:p w:rsidR="00A31378" w:rsidRPr="00B732DD" w:rsidRDefault="00A31378" w:rsidP="00800629">
      <w:pPr>
        <w:spacing w:line="276" w:lineRule="auto"/>
        <w:ind w:firstLine="720"/>
        <w:jc w:val="both"/>
        <w:rPr>
          <w:i/>
          <w:color w:val="000000"/>
          <w:sz w:val="28"/>
          <w:szCs w:val="28"/>
          <w:lang w:val="pt-PT"/>
        </w:rPr>
      </w:pPr>
      <w:r w:rsidRPr="00B732DD">
        <w:rPr>
          <w:i/>
          <w:color w:val="000000"/>
          <w:sz w:val="28"/>
          <w:szCs w:val="28"/>
          <w:lang w:val="pt-PT"/>
        </w:rPr>
        <w:t>Căn cứ ý kiến chỉ đạo của Phó Thủ tướng Chính phủ Vũ Đức Đam tại Hội nghị trực tuyến triển khai nhiệm vụ công tác Lao động, người có công và xã hội toàn quốc ngày 11/01/2021.</w:t>
      </w:r>
    </w:p>
    <w:p w:rsidR="007304D6" w:rsidRPr="00050E26" w:rsidRDefault="00B778E6" w:rsidP="00050E26">
      <w:pPr>
        <w:pStyle w:val="ListParagraph"/>
        <w:spacing w:line="276" w:lineRule="auto"/>
        <w:ind w:left="0" w:firstLine="720"/>
        <w:contextualSpacing w:val="0"/>
        <w:jc w:val="both"/>
        <w:rPr>
          <w:color w:val="000000"/>
          <w:sz w:val="28"/>
          <w:szCs w:val="28"/>
        </w:rPr>
      </w:pPr>
      <w:r w:rsidRPr="003603F3">
        <w:rPr>
          <w:sz w:val="28"/>
          <w:szCs w:val="28"/>
        </w:rPr>
        <w:t xml:space="preserve">Thực hiện ý kiến chỉ đạo của UBND tỉnh </w:t>
      </w:r>
      <w:r w:rsidR="00AF7541">
        <w:rPr>
          <w:sz w:val="28"/>
          <w:szCs w:val="28"/>
        </w:rPr>
        <w:t>tại V</w:t>
      </w:r>
      <w:r w:rsidR="00A31378" w:rsidRPr="003603F3">
        <w:rPr>
          <w:sz w:val="28"/>
          <w:szCs w:val="28"/>
        </w:rPr>
        <w:t xml:space="preserve">ăn </w:t>
      </w:r>
      <w:r w:rsidR="00AF7541">
        <w:rPr>
          <w:sz w:val="28"/>
          <w:szCs w:val="28"/>
        </w:rPr>
        <w:t xml:space="preserve">bản </w:t>
      </w:r>
      <w:r w:rsidR="00A31378" w:rsidRPr="003603F3">
        <w:rPr>
          <w:sz w:val="28"/>
          <w:szCs w:val="28"/>
        </w:rPr>
        <w:t xml:space="preserve">số </w:t>
      </w:r>
      <w:r w:rsidR="00A31378" w:rsidRPr="003603F3">
        <w:rPr>
          <w:color w:val="000000"/>
          <w:sz w:val="28"/>
          <w:szCs w:val="28"/>
        </w:rPr>
        <w:t>799/UBND-VX</w:t>
      </w:r>
      <w:r w:rsidR="00A31378" w:rsidRPr="003603F3">
        <w:rPr>
          <w:color w:val="000000"/>
          <w:sz w:val="28"/>
          <w:szCs w:val="28"/>
          <w:vertAlign w:val="subscript"/>
        </w:rPr>
        <w:t xml:space="preserve">2 </w:t>
      </w:r>
      <w:r w:rsidR="00A31378" w:rsidRPr="003603F3">
        <w:rPr>
          <w:color w:val="000000"/>
          <w:sz w:val="28"/>
          <w:szCs w:val="28"/>
        </w:rPr>
        <w:t xml:space="preserve">ngày 8/2/2021 </w:t>
      </w:r>
      <w:r w:rsidRPr="003603F3">
        <w:rPr>
          <w:sz w:val="28"/>
          <w:szCs w:val="28"/>
        </w:rPr>
        <w:t xml:space="preserve">của Văn phòng UBND tỉnh về việc </w:t>
      </w:r>
      <w:r w:rsidR="00A31378" w:rsidRPr="003603F3">
        <w:rPr>
          <w:sz w:val="28"/>
          <w:szCs w:val="28"/>
        </w:rPr>
        <w:t xml:space="preserve">giao tham mưu </w:t>
      </w:r>
      <w:r w:rsidR="009528E4">
        <w:rPr>
          <w:sz w:val="28"/>
          <w:szCs w:val="28"/>
        </w:rPr>
        <w:t>V</w:t>
      </w:r>
      <w:r w:rsidR="00A31378" w:rsidRPr="003603F3">
        <w:rPr>
          <w:sz w:val="28"/>
          <w:szCs w:val="28"/>
        </w:rPr>
        <w:t>ăn bản chỉ đạo</w:t>
      </w:r>
      <w:r w:rsidRPr="003603F3">
        <w:rPr>
          <w:sz w:val="28"/>
          <w:szCs w:val="28"/>
        </w:rPr>
        <w:t xml:space="preserve"> chi trả trợ cấp ưu đãi NCC</w:t>
      </w:r>
      <w:r w:rsidR="00A31378" w:rsidRPr="003603F3">
        <w:rPr>
          <w:sz w:val="28"/>
          <w:szCs w:val="28"/>
        </w:rPr>
        <w:t xml:space="preserve"> với cách mạng</w:t>
      </w:r>
      <w:r w:rsidR="00050E26">
        <w:rPr>
          <w:sz w:val="28"/>
          <w:szCs w:val="28"/>
        </w:rPr>
        <w:t>.</w:t>
      </w:r>
      <w:r w:rsidR="0081168C">
        <w:rPr>
          <w:sz w:val="28"/>
          <w:szCs w:val="28"/>
        </w:rPr>
        <w:t xml:space="preserve"> </w:t>
      </w:r>
      <w:r w:rsidR="00050E26">
        <w:rPr>
          <w:color w:val="000000"/>
          <w:sz w:val="28"/>
          <w:szCs w:val="28"/>
        </w:rPr>
        <w:t>N</w:t>
      </w:r>
      <w:r w:rsidR="00050E26" w:rsidRPr="00050E26">
        <w:rPr>
          <w:color w:val="000000"/>
          <w:sz w:val="28"/>
          <w:szCs w:val="28"/>
        </w:rPr>
        <w:t xml:space="preserve">gày 26/2/2021 </w:t>
      </w:r>
      <w:r w:rsidRPr="00050E26">
        <w:rPr>
          <w:sz w:val="28"/>
          <w:szCs w:val="28"/>
          <w:lang w:val="nl-NL"/>
        </w:rPr>
        <w:t>Sở Lao động</w:t>
      </w:r>
      <w:r w:rsidR="00A2104E" w:rsidRPr="00050E26">
        <w:rPr>
          <w:sz w:val="28"/>
          <w:szCs w:val="28"/>
          <w:lang w:val="nl-NL"/>
        </w:rPr>
        <w:t xml:space="preserve"> -</w:t>
      </w:r>
      <w:r w:rsidRPr="00050E26">
        <w:rPr>
          <w:sz w:val="28"/>
          <w:szCs w:val="28"/>
          <w:lang w:val="nl-NL"/>
        </w:rPr>
        <w:t xml:space="preserve"> Thương binh và Xã hội</w:t>
      </w:r>
      <w:r w:rsidR="00617334" w:rsidRPr="00050E26">
        <w:rPr>
          <w:sz w:val="28"/>
          <w:szCs w:val="28"/>
          <w:lang w:val="nl-NL"/>
        </w:rPr>
        <w:t xml:space="preserve"> </w:t>
      </w:r>
      <w:r w:rsidR="00050E26" w:rsidRPr="00050E26">
        <w:rPr>
          <w:sz w:val="28"/>
          <w:szCs w:val="28"/>
          <w:lang w:val="nl-NL"/>
        </w:rPr>
        <w:t xml:space="preserve">có Văn bản </w:t>
      </w:r>
      <w:r w:rsidR="00A44D49">
        <w:rPr>
          <w:color w:val="000000"/>
          <w:sz w:val="28"/>
          <w:szCs w:val="28"/>
        </w:rPr>
        <w:t>361/SLĐTBXH-KHTC về việc không</w:t>
      </w:r>
      <w:r w:rsidR="00050E26" w:rsidRPr="00050E26">
        <w:rPr>
          <w:color w:val="000000"/>
          <w:sz w:val="28"/>
          <w:szCs w:val="28"/>
        </w:rPr>
        <w:t xml:space="preserve"> thực hiện</w:t>
      </w:r>
      <w:r w:rsidR="00050E26" w:rsidRPr="00050E26">
        <w:rPr>
          <w:sz w:val="28"/>
          <w:szCs w:val="28"/>
        </w:rPr>
        <w:t xml:space="preserve"> </w:t>
      </w:r>
      <w:r w:rsidR="00050E26">
        <w:rPr>
          <w:sz w:val="28"/>
          <w:szCs w:val="28"/>
        </w:rPr>
        <w:t xml:space="preserve">thí điểm </w:t>
      </w:r>
      <w:r w:rsidR="00050E26" w:rsidRPr="00050E26">
        <w:rPr>
          <w:sz w:val="28"/>
          <w:szCs w:val="28"/>
        </w:rPr>
        <w:t>chi trả trợ cấp ưu đãi người có công với cách mạng</w:t>
      </w:r>
      <w:r w:rsidR="00050E26">
        <w:rPr>
          <w:sz w:val="28"/>
          <w:szCs w:val="28"/>
          <w:lang w:val="nl-NL"/>
        </w:rPr>
        <w:t xml:space="preserve"> </w:t>
      </w:r>
      <w:r w:rsidR="00A44D49">
        <w:rPr>
          <w:sz w:val="28"/>
          <w:szCs w:val="28"/>
          <w:lang w:val="nl-NL"/>
        </w:rPr>
        <w:t xml:space="preserve">và sẽ thực hiện </w:t>
      </w:r>
      <w:r w:rsidR="00A44D49">
        <w:rPr>
          <w:sz w:val="28"/>
          <w:szCs w:val="28"/>
          <w:lang w:val="nl-NL"/>
        </w:rPr>
        <w:lastRenderedPageBreak/>
        <w:t>sau khi được</w:t>
      </w:r>
      <w:r w:rsidR="007304D6">
        <w:rPr>
          <w:sz w:val="28"/>
          <w:szCs w:val="28"/>
        </w:rPr>
        <w:t xml:space="preserve"> Chính phủ</w:t>
      </w:r>
      <w:r w:rsidR="00A44D49">
        <w:rPr>
          <w:sz w:val="28"/>
          <w:szCs w:val="28"/>
        </w:rPr>
        <w:t xml:space="preserve"> (Bộ Lao động TB&amp;XH)</w:t>
      </w:r>
      <w:r w:rsidR="007304D6">
        <w:rPr>
          <w:sz w:val="28"/>
          <w:szCs w:val="28"/>
        </w:rPr>
        <w:t xml:space="preserve"> phê duyệt chính thức để triển khai thực hiện đảm bảo đúng quy định của pháp luật.</w:t>
      </w:r>
    </w:p>
    <w:p w:rsidR="007751D4" w:rsidRPr="00267CD9" w:rsidRDefault="00050E26" w:rsidP="00800629">
      <w:pPr>
        <w:pStyle w:val="ListParagraph"/>
        <w:spacing w:line="276" w:lineRule="auto"/>
        <w:ind w:left="0" w:firstLine="720"/>
        <w:contextualSpacing w:val="0"/>
        <w:jc w:val="both"/>
        <w:rPr>
          <w:color w:val="000000"/>
          <w:sz w:val="28"/>
          <w:szCs w:val="28"/>
        </w:rPr>
      </w:pPr>
      <w:r>
        <w:rPr>
          <w:color w:val="000000"/>
          <w:sz w:val="28"/>
          <w:szCs w:val="28"/>
        </w:rPr>
        <w:t xml:space="preserve">Ngày 8/3/2021 Ủy ban nhân dân tỉnh có </w:t>
      </w:r>
      <w:r w:rsidR="007751D4">
        <w:rPr>
          <w:color w:val="000000"/>
          <w:sz w:val="28"/>
          <w:szCs w:val="28"/>
        </w:rPr>
        <w:t xml:space="preserve">Văn bản </w:t>
      </w:r>
      <w:r>
        <w:rPr>
          <w:color w:val="000000"/>
          <w:sz w:val="28"/>
          <w:szCs w:val="28"/>
        </w:rPr>
        <w:t xml:space="preserve">chỉ đạo </w:t>
      </w:r>
      <w:r w:rsidR="007751D4">
        <w:rPr>
          <w:color w:val="000000"/>
          <w:sz w:val="28"/>
          <w:szCs w:val="28"/>
        </w:rPr>
        <w:t>số 1240/UBND-VX</w:t>
      </w:r>
      <w:r w:rsidR="007751D4">
        <w:rPr>
          <w:color w:val="000000"/>
          <w:sz w:val="28"/>
          <w:szCs w:val="28"/>
          <w:vertAlign w:val="subscript"/>
        </w:rPr>
        <w:t xml:space="preserve">1 </w:t>
      </w:r>
      <w:r w:rsidR="007751D4">
        <w:rPr>
          <w:color w:val="000000"/>
          <w:sz w:val="28"/>
          <w:szCs w:val="28"/>
        </w:rPr>
        <w:t xml:space="preserve">ngày 8/3/2021 của về việc giao </w:t>
      </w:r>
      <w:r w:rsidR="007751D4" w:rsidRPr="009B0CFA">
        <w:rPr>
          <w:sz w:val="28"/>
          <w:szCs w:val="28"/>
        </w:rPr>
        <w:t>Sở Lao động - Thương binh và Xã hội</w:t>
      </w:r>
      <w:r w:rsidR="00780076">
        <w:rPr>
          <w:sz w:val="28"/>
          <w:szCs w:val="28"/>
        </w:rPr>
        <w:t xml:space="preserve"> (chủ trì), Bưu điện tỉnh, </w:t>
      </w:r>
      <w:r w:rsidR="00780076">
        <w:rPr>
          <w:sz w:val="28"/>
          <w:szCs w:val="28"/>
          <w:lang w:val="nl-NL"/>
        </w:rPr>
        <w:t xml:space="preserve">UBND các huyện, thị xã, thành phố và các đơn vị liên quan thực hiện </w:t>
      </w:r>
      <w:r w:rsidRPr="00523B60">
        <w:rPr>
          <w:color w:val="000000"/>
          <w:sz w:val="28"/>
          <w:szCs w:val="28"/>
          <w:lang w:val="vi-VN"/>
        </w:rPr>
        <w:t>chi trả trợ cấp ưu đãi người có công với cách mạ</w:t>
      </w:r>
      <w:r>
        <w:rPr>
          <w:color w:val="000000"/>
          <w:sz w:val="28"/>
          <w:szCs w:val="28"/>
        </w:rPr>
        <w:t xml:space="preserve">ng thông qua tổ chức dịch vụ bưu chính công ích </w:t>
      </w:r>
      <w:r w:rsidR="00780076">
        <w:rPr>
          <w:sz w:val="28"/>
          <w:szCs w:val="28"/>
          <w:lang w:val="nl-NL"/>
        </w:rPr>
        <w:t>đảm bảo, kịp thời, hiệu quả, đúng quy định</w:t>
      </w:r>
      <w:r w:rsidR="00780076">
        <w:rPr>
          <w:color w:val="000000"/>
          <w:sz w:val="28"/>
          <w:szCs w:val="28"/>
        </w:rPr>
        <w:t xml:space="preserve">; </w:t>
      </w:r>
    </w:p>
    <w:p w:rsidR="00671AC9" w:rsidRDefault="00780076" w:rsidP="00800629">
      <w:pPr>
        <w:spacing w:line="276" w:lineRule="auto"/>
        <w:ind w:firstLine="720"/>
        <w:jc w:val="both"/>
        <w:rPr>
          <w:sz w:val="28"/>
          <w:szCs w:val="28"/>
        </w:rPr>
      </w:pPr>
      <w:r w:rsidRPr="009B0CFA">
        <w:rPr>
          <w:sz w:val="28"/>
          <w:szCs w:val="28"/>
        </w:rPr>
        <w:t>Sở Lao động - Thương binh và Xã hội</w:t>
      </w:r>
      <w:r w:rsidR="002B3DB1" w:rsidRPr="002B3DB1">
        <w:t xml:space="preserve"> </w:t>
      </w:r>
      <w:r w:rsidR="002B3DB1" w:rsidRPr="00A42166">
        <w:rPr>
          <w:sz w:val="28"/>
          <w:szCs w:val="28"/>
        </w:rPr>
        <w:t xml:space="preserve">đã tổ chức hội nghị giao ban </w:t>
      </w:r>
      <w:r w:rsidR="00050E26">
        <w:rPr>
          <w:sz w:val="28"/>
          <w:szCs w:val="28"/>
        </w:rPr>
        <w:t xml:space="preserve">với các phòng </w:t>
      </w:r>
      <w:r w:rsidR="00050E26" w:rsidRPr="00A42166">
        <w:rPr>
          <w:sz w:val="28"/>
          <w:szCs w:val="28"/>
        </w:rPr>
        <w:t>Lao động - Thương binh và Xã hội</w:t>
      </w:r>
      <w:r w:rsidR="00050E26">
        <w:rPr>
          <w:sz w:val="28"/>
          <w:szCs w:val="28"/>
        </w:rPr>
        <w:t xml:space="preserve"> </w:t>
      </w:r>
      <w:r w:rsidR="00050E26">
        <w:rPr>
          <w:sz w:val="28"/>
          <w:szCs w:val="28"/>
          <w:lang w:val="nl-NL"/>
        </w:rPr>
        <w:t>các huyện, thị xã, thành phố; Bưu điện Tỉnh; Bưu điện Huyện</w:t>
      </w:r>
      <w:r w:rsidR="00423963">
        <w:rPr>
          <w:sz w:val="28"/>
          <w:szCs w:val="28"/>
          <w:lang w:val="nl-NL"/>
        </w:rPr>
        <w:t xml:space="preserve"> </w:t>
      </w:r>
      <w:r w:rsidR="00423963" w:rsidRPr="00A42166">
        <w:rPr>
          <w:sz w:val="28"/>
          <w:szCs w:val="28"/>
        </w:rPr>
        <w:t xml:space="preserve">về lĩnh vực người có công </w:t>
      </w:r>
      <w:r w:rsidR="00A44D49">
        <w:rPr>
          <w:sz w:val="28"/>
          <w:szCs w:val="28"/>
        </w:rPr>
        <w:t>và thông qua Dự thảo đề án và</w:t>
      </w:r>
      <w:r w:rsidR="00423963">
        <w:rPr>
          <w:sz w:val="28"/>
          <w:szCs w:val="28"/>
        </w:rPr>
        <w:t xml:space="preserve"> hướng dẫn quy trình tổ chức thực hiện </w:t>
      </w:r>
      <w:r w:rsidR="00423963" w:rsidRPr="00A42166">
        <w:rPr>
          <w:color w:val="000000"/>
          <w:sz w:val="28"/>
          <w:szCs w:val="28"/>
          <w:lang w:val="vi-VN"/>
        </w:rPr>
        <w:t>chi trả trợ cấp ưu đãi</w:t>
      </w:r>
      <w:r w:rsidR="00423963" w:rsidRPr="00A42166">
        <w:rPr>
          <w:sz w:val="28"/>
          <w:szCs w:val="28"/>
        </w:rPr>
        <w:t xml:space="preserve"> người có công với cách mạng</w:t>
      </w:r>
      <w:r w:rsidR="00423963">
        <w:rPr>
          <w:sz w:val="28"/>
          <w:szCs w:val="28"/>
        </w:rPr>
        <w:t xml:space="preserve"> trên địa bàn tỉnh qua hệ thống Bưu điện</w:t>
      </w:r>
      <w:r w:rsidR="00A42166">
        <w:rPr>
          <w:sz w:val="28"/>
          <w:szCs w:val="28"/>
        </w:rPr>
        <w:t>.</w:t>
      </w:r>
      <w:r w:rsidR="002B3DB1" w:rsidRPr="00A42166">
        <w:rPr>
          <w:sz w:val="28"/>
          <w:szCs w:val="28"/>
        </w:rPr>
        <w:t xml:space="preserve"> </w:t>
      </w:r>
      <w:r w:rsidR="00A42166" w:rsidRPr="00A42166">
        <w:rPr>
          <w:sz w:val="28"/>
          <w:szCs w:val="28"/>
        </w:rPr>
        <w:t xml:space="preserve">Sở Lao động - Thương binh và Xã hội </w:t>
      </w:r>
      <w:r w:rsidR="00423963">
        <w:rPr>
          <w:sz w:val="28"/>
          <w:szCs w:val="28"/>
        </w:rPr>
        <w:t xml:space="preserve">đã </w:t>
      </w:r>
      <w:r w:rsidR="00A44D49">
        <w:rPr>
          <w:sz w:val="28"/>
          <w:szCs w:val="28"/>
        </w:rPr>
        <w:t xml:space="preserve">hoàn thiện Dự thảo và gửi xin ý </w:t>
      </w:r>
      <w:r w:rsidR="00423963">
        <w:rPr>
          <w:sz w:val="28"/>
          <w:szCs w:val="28"/>
        </w:rPr>
        <w:t xml:space="preserve">kiến </w:t>
      </w:r>
      <w:r w:rsidR="00A44D49">
        <w:rPr>
          <w:sz w:val="28"/>
          <w:szCs w:val="28"/>
        </w:rPr>
        <w:t>các sở ngành, UBND</w:t>
      </w:r>
      <w:r w:rsidR="00A44D49">
        <w:rPr>
          <w:sz w:val="28"/>
          <w:szCs w:val="28"/>
        </w:rPr>
        <w:t xml:space="preserve">, phòng LĐTB&amp;XH, Bưu điện </w:t>
      </w:r>
      <w:r w:rsidR="00A44D49">
        <w:rPr>
          <w:sz w:val="28"/>
          <w:szCs w:val="28"/>
          <w:lang w:val="nl-NL"/>
        </w:rPr>
        <w:t>các huyện, thành phố</w:t>
      </w:r>
      <w:r w:rsidR="00A44D49">
        <w:rPr>
          <w:sz w:val="28"/>
          <w:szCs w:val="28"/>
        </w:rPr>
        <w:t xml:space="preserve">, </w:t>
      </w:r>
      <w:r w:rsidR="00A44D49">
        <w:rPr>
          <w:sz w:val="28"/>
          <w:szCs w:val="28"/>
          <w:lang w:val="nl-NL"/>
        </w:rPr>
        <w:t>thị xã</w:t>
      </w:r>
      <w:r w:rsidR="00A44D49">
        <w:rPr>
          <w:sz w:val="28"/>
          <w:szCs w:val="28"/>
          <w:lang w:val="nl-NL"/>
        </w:rPr>
        <w:t xml:space="preserve"> </w:t>
      </w:r>
      <w:r w:rsidR="00423963">
        <w:rPr>
          <w:sz w:val="28"/>
          <w:szCs w:val="28"/>
        </w:rPr>
        <w:t>và tiếp thu</w:t>
      </w:r>
      <w:r w:rsidR="00423963" w:rsidRPr="00423963">
        <w:rPr>
          <w:sz w:val="28"/>
          <w:szCs w:val="28"/>
        </w:rPr>
        <w:t xml:space="preserve"> </w:t>
      </w:r>
      <w:r w:rsidR="00423963">
        <w:rPr>
          <w:sz w:val="28"/>
          <w:szCs w:val="28"/>
        </w:rPr>
        <w:t xml:space="preserve">bổ sung ý kiến </w:t>
      </w:r>
      <w:r w:rsidR="00671AC9">
        <w:rPr>
          <w:sz w:val="28"/>
          <w:szCs w:val="28"/>
        </w:rPr>
        <w:t xml:space="preserve">để </w:t>
      </w:r>
      <w:r w:rsidR="00423963">
        <w:rPr>
          <w:sz w:val="28"/>
          <w:szCs w:val="28"/>
        </w:rPr>
        <w:t>hoàn thiện đề án</w:t>
      </w:r>
      <w:r w:rsidR="00671AC9">
        <w:rPr>
          <w:sz w:val="28"/>
          <w:szCs w:val="28"/>
        </w:rPr>
        <w:t xml:space="preserve">. </w:t>
      </w:r>
    </w:p>
    <w:p w:rsidR="00671AC9" w:rsidRPr="009B0CFA" w:rsidRDefault="00671AC9" w:rsidP="00671AC9">
      <w:pPr>
        <w:spacing w:line="276" w:lineRule="auto"/>
        <w:ind w:firstLine="720"/>
        <w:jc w:val="both"/>
        <w:rPr>
          <w:sz w:val="28"/>
          <w:szCs w:val="28"/>
        </w:rPr>
      </w:pPr>
      <w:r w:rsidRPr="00A42166">
        <w:rPr>
          <w:sz w:val="28"/>
          <w:szCs w:val="28"/>
        </w:rPr>
        <w:t xml:space="preserve">Sở Lao động - Thương binh và Xã hội </w:t>
      </w:r>
      <w:r w:rsidR="00A42166" w:rsidRPr="00A42166">
        <w:rPr>
          <w:sz w:val="28"/>
          <w:szCs w:val="28"/>
        </w:rPr>
        <w:t xml:space="preserve">đề nghị UBND tỉnh </w:t>
      </w:r>
      <w:r w:rsidR="00B778E6" w:rsidRPr="00A42166">
        <w:rPr>
          <w:sz w:val="28"/>
          <w:szCs w:val="28"/>
          <w:lang w:val="nl-NL"/>
        </w:rPr>
        <w:t>xem xét</w:t>
      </w:r>
      <w:r w:rsidR="00B778E6" w:rsidRPr="00A42166">
        <w:rPr>
          <w:sz w:val="28"/>
          <w:szCs w:val="28"/>
          <w:lang w:val="vi-VN"/>
        </w:rPr>
        <w:t xml:space="preserve"> p</w:t>
      </w:r>
      <w:r w:rsidR="00B778E6" w:rsidRPr="00A42166">
        <w:rPr>
          <w:sz w:val="28"/>
          <w:szCs w:val="28"/>
          <w:lang w:val="pt-BR"/>
        </w:rPr>
        <w:t>hê duyệt Đề án t</w:t>
      </w:r>
      <w:r w:rsidR="00B778E6" w:rsidRPr="00A42166">
        <w:rPr>
          <w:color w:val="000000"/>
          <w:sz w:val="28"/>
          <w:szCs w:val="28"/>
          <w:lang w:val="vi-VN"/>
        </w:rPr>
        <w:t xml:space="preserve">hực hiện </w:t>
      </w:r>
      <w:r>
        <w:rPr>
          <w:color w:val="000000"/>
          <w:sz w:val="28"/>
          <w:szCs w:val="28"/>
        </w:rPr>
        <w:t xml:space="preserve">thí điểm </w:t>
      </w:r>
      <w:r w:rsidR="00B778E6" w:rsidRPr="00A42166">
        <w:rPr>
          <w:color w:val="000000"/>
          <w:sz w:val="28"/>
          <w:szCs w:val="28"/>
          <w:lang w:val="vi-VN"/>
        </w:rPr>
        <w:t xml:space="preserve">chi trả trợ cấp ưu đãi </w:t>
      </w:r>
      <w:r w:rsidR="00B778E6" w:rsidRPr="00A42166">
        <w:rPr>
          <w:color w:val="000000"/>
          <w:sz w:val="28"/>
          <w:szCs w:val="28"/>
        </w:rPr>
        <w:t>ưu đãi người có công với cách mạng</w:t>
      </w:r>
      <w:r w:rsidR="00B778E6" w:rsidRPr="00A42166">
        <w:rPr>
          <w:color w:val="000000"/>
          <w:sz w:val="28"/>
          <w:szCs w:val="28"/>
          <w:lang w:val="vi-VN"/>
        </w:rPr>
        <w:t xml:space="preserve"> thông qua hệ thống Bưu điện trên địa bàn tỉnh </w:t>
      </w:r>
      <w:r w:rsidR="00A31378" w:rsidRPr="00A42166">
        <w:rPr>
          <w:color w:val="000000"/>
          <w:sz w:val="28"/>
          <w:szCs w:val="28"/>
        </w:rPr>
        <w:t>Hà Tĩnh</w:t>
      </w:r>
      <w:r w:rsidRPr="00671AC9">
        <w:rPr>
          <w:sz w:val="28"/>
          <w:szCs w:val="28"/>
          <w:lang w:val="pt-BR"/>
        </w:rPr>
        <w:t xml:space="preserve"> </w:t>
      </w:r>
      <w:r>
        <w:rPr>
          <w:sz w:val="28"/>
          <w:szCs w:val="28"/>
          <w:lang w:val="pt-BR"/>
        </w:rPr>
        <w:t xml:space="preserve">với </w:t>
      </w:r>
      <w:r w:rsidRPr="008D3D2B">
        <w:rPr>
          <w:sz w:val="28"/>
          <w:szCs w:val="28"/>
          <w:lang w:val="pt-BR"/>
        </w:rPr>
        <w:t>nội dung như sau:</w:t>
      </w:r>
    </w:p>
    <w:p w:rsidR="00B778E6" w:rsidRPr="00DB1A0A" w:rsidRDefault="0037351C" w:rsidP="00800629">
      <w:pPr>
        <w:spacing w:line="276" w:lineRule="auto"/>
        <w:ind w:firstLine="720"/>
        <w:jc w:val="both"/>
        <w:rPr>
          <w:sz w:val="28"/>
          <w:szCs w:val="28"/>
          <w:lang w:val="pt-BR"/>
        </w:rPr>
      </w:pPr>
      <w:r>
        <w:rPr>
          <w:sz w:val="28"/>
          <w:szCs w:val="28"/>
          <w:lang w:val="pt-BR"/>
        </w:rPr>
        <w:t xml:space="preserve">1. </w:t>
      </w:r>
      <w:r w:rsidR="00B778E6" w:rsidRPr="00DB6D7A">
        <w:rPr>
          <w:sz w:val="28"/>
          <w:szCs w:val="28"/>
          <w:lang w:val="pt-BR"/>
        </w:rPr>
        <w:t xml:space="preserve">Tên </w:t>
      </w:r>
      <w:r w:rsidR="00B778E6">
        <w:rPr>
          <w:sz w:val="28"/>
          <w:szCs w:val="28"/>
          <w:lang w:val="pt-BR"/>
        </w:rPr>
        <w:t>Đ</w:t>
      </w:r>
      <w:r w:rsidR="00B778E6" w:rsidRPr="00DB6D7A">
        <w:rPr>
          <w:sz w:val="28"/>
          <w:szCs w:val="28"/>
          <w:lang w:val="pt-BR"/>
        </w:rPr>
        <w:t>ề án:</w:t>
      </w:r>
      <w:r w:rsidR="00B778E6" w:rsidRPr="00DB1A0A">
        <w:rPr>
          <w:sz w:val="28"/>
          <w:szCs w:val="28"/>
          <w:lang w:val="pt-BR"/>
        </w:rPr>
        <w:t xml:space="preserve"> </w:t>
      </w:r>
      <w:r w:rsidR="00BE4CDF" w:rsidRPr="00BE4CDF">
        <w:rPr>
          <w:b/>
          <w:sz w:val="28"/>
          <w:szCs w:val="28"/>
          <w:lang w:val="pt-BR"/>
        </w:rPr>
        <w:t xml:space="preserve">Thí điểm </w:t>
      </w:r>
      <w:r w:rsidR="00671AC9">
        <w:rPr>
          <w:b/>
          <w:sz w:val="28"/>
          <w:szCs w:val="28"/>
          <w:lang w:val="pt-BR"/>
        </w:rPr>
        <w:t>c</w:t>
      </w:r>
      <w:r w:rsidR="00B778E6" w:rsidRPr="00BE4CDF">
        <w:rPr>
          <w:b/>
          <w:color w:val="000000"/>
          <w:sz w:val="28"/>
          <w:szCs w:val="28"/>
          <w:lang w:val="pt-BR"/>
        </w:rPr>
        <w:t>hi</w:t>
      </w:r>
      <w:r w:rsidR="00B778E6" w:rsidRPr="00B732DD">
        <w:rPr>
          <w:b/>
          <w:color w:val="000000"/>
          <w:sz w:val="28"/>
          <w:szCs w:val="28"/>
          <w:lang w:val="pt-BR"/>
        </w:rPr>
        <w:t xml:space="preserve"> trả trợ cấp ưu đãi người có công với cách mạng thông qua hệ thống Bưu điện trên địa bàn tỉnh </w:t>
      </w:r>
      <w:r w:rsidR="00246C95" w:rsidRPr="00B732DD">
        <w:rPr>
          <w:b/>
          <w:color w:val="000000"/>
          <w:sz w:val="28"/>
          <w:szCs w:val="28"/>
          <w:lang w:val="pt-BR"/>
        </w:rPr>
        <w:t>Hà Tĩnh</w:t>
      </w:r>
      <w:r w:rsidR="00B778E6" w:rsidRPr="00B732DD">
        <w:rPr>
          <w:b/>
          <w:sz w:val="28"/>
          <w:szCs w:val="28"/>
          <w:lang w:val="pt-BR"/>
        </w:rPr>
        <w:t>.</w:t>
      </w:r>
    </w:p>
    <w:p w:rsidR="00B778E6" w:rsidRPr="00DB1A0A" w:rsidRDefault="0037351C" w:rsidP="00800629">
      <w:pPr>
        <w:pStyle w:val="NormalWeb"/>
        <w:shd w:val="clear" w:color="auto" w:fill="FFFFFF"/>
        <w:spacing w:before="0" w:after="0" w:line="276" w:lineRule="auto"/>
        <w:ind w:firstLine="720"/>
        <w:contextualSpacing/>
        <w:jc w:val="both"/>
        <w:rPr>
          <w:color w:val="000000"/>
          <w:sz w:val="28"/>
          <w:szCs w:val="28"/>
          <w:lang w:val="vi-VN"/>
        </w:rPr>
      </w:pPr>
      <w:r>
        <w:rPr>
          <w:sz w:val="28"/>
          <w:szCs w:val="28"/>
          <w:lang w:val="pt-BR"/>
        </w:rPr>
        <w:t>2.</w:t>
      </w:r>
      <w:r w:rsidR="00B778E6" w:rsidRPr="00DB6D7A">
        <w:rPr>
          <w:sz w:val="28"/>
          <w:szCs w:val="28"/>
          <w:lang w:val="pt-BR"/>
        </w:rPr>
        <w:t xml:space="preserve"> Mục tiêu</w:t>
      </w:r>
      <w:r w:rsidR="00B778E6">
        <w:rPr>
          <w:sz w:val="28"/>
          <w:szCs w:val="28"/>
          <w:lang w:val="pt-BR"/>
        </w:rPr>
        <w:t xml:space="preserve"> đề án</w:t>
      </w:r>
      <w:r w:rsidR="00B778E6" w:rsidRPr="00DB6D7A">
        <w:rPr>
          <w:sz w:val="28"/>
          <w:szCs w:val="28"/>
          <w:lang w:val="pt-BR"/>
        </w:rPr>
        <w:t>:</w:t>
      </w:r>
      <w:r w:rsidR="00B778E6" w:rsidRPr="00DB1A0A">
        <w:rPr>
          <w:sz w:val="28"/>
          <w:szCs w:val="28"/>
          <w:lang w:val="pt-BR"/>
        </w:rPr>
        <w:t xml:space="preserve"> </w:t>
      </w:r>
      <w:r w:rsidR="00B778E6" w:rsidRPr="00DB1A0A">
        <w:rPr>
          <w:color w:val="000000"/>
          <w:sz w:val="28"/>
          <w:szCs w:val="28"/>
          <w:lang w:val="vi-VN"/>
        </w:rPr>
        <w:t>Thông qua hệ thống Bưu điện để tổ chức chi trả trợ cấp cho tất cả các đối tượng người có công với cách mạng trên địa bàn tỉnh nhằm đảm bảo kịp thời, chính xác, minh bạch, an toàn và chuyên nghiệp. Đảm bảo 100% đối tượng người có công với cách mạng theo</w:t>
      </w:r>
      <w:r w:rsidR="00B778E6">
        <w:rPr>
          <w:color w:val="000000"/>
          <w:sz w:val="28"/>
          <w:szCs w:val="28"/>
        </w:rPr>
        <w:t xml:space="preserve"> quy định tại</w:t>
      </w:r>
      <w:r w:rsidR="00B778E6" w:rsidRPr="00DB1A0A">
        <w:rPr>
          <w:color w:val="000000"/>
          <w:sz w:val="28"/>
          <w:szCs w:val="28"/>
          <w:lang w:val="vi-VN"/>
        </w:rPr>
        <w:t xml:space="preserve"> Nghị định </w:t>
      </w:r>
      <w:r w:rsidR="00B778E6" w:rsidRPr="00DB1A0A">
        <w:rPr>
          <w:color w:val="000000"/>
          <w:sz w:val="28"/>
          <w:szCs w:val="28"/>
          <w:lang w:val="pt-PT"/>
        </w:rPr>
        <w:t>số 31/2013/NĐ-CP ngày 9/4/2013 của Chính phủ quy định chi tiết, hướng dẫn thi hành một số điều của Pháp lệnh ưu đãi người có công với cách mạng</w:t>
      </w:r>
      <w:r w:rsidR="00B778E6" w:rsidRPr="00DB1A0A">
        <w:rPr>
          <w:color w:val="000000"/>
          <w:sz w:val="28"/>
          <w:szCs w:val="28"/>
          <w:lang w:val="vi-VN"/>
        </w:rPr>
        <w:t xml:space="preserve"> đang hưởng trợ cấp hàng tháng được chi trả đúng hạn và đúng chế độ; Quản lý chính xác tình hình biến động tăng, giảm đối tượng hàng tháng, hàng quý; phát hiện kịp thời các trường hợp sai sót; từng bước nâng cao năng lực quản lý nhà nước về thực hiện chính sách NCC với cách mạng địa bàn toàn tỉnh; Nâng cao mức độ hài lòng của đối tượng đối với công tác chi trả trợ cấp. Ít nhất trên 90% đối tượng hài lòng với thái độ phục vụ của nhân viên chi trả; trên 95% đối tượng đánh giá phương thức chi trả qua hệ thống Bưu điện là thuận tiện và phù hợp.</w:t>
      </w:r>
    </w:p>
    <w:p w:rsidR="00B778E6" w:rsidRDefault="00B778E6" w:rsidP="00800629">
      <w:pPr>
        <w:pStyle w:val="NormalWeb"/>
        <w:shd w:val="clear" w:color="auto" w:fill="FFFFFF"/>
        <w:spacing w:before="0" w:after="0" w:line="276" w:lineRule="auto"/>
        <w:ind w:firstLine="720"/>
        <w:contextualSpacing/>
        <w:jc w:val="both"/>
        <w:rPr>
          <w:noProof/>
          <w:color w:val="000000" w:themeColor="text1"/>
          <w:sz w:val="28"/>
          <w:szCs w:val="28"/>
          <w:lang w:val="pt-PT"/>
        </w:rPr>
      </w:pPr>
      <w:r>
        <w:rPr>
          <w:color w:val="000000" w:themeColor="text1"/>
          <w:sz w:val="28"/>
          <w:szCs w:val="28"/>
        </w:rPr>
        <w:t>3</w:t>
      </w:r>
      <w:r w:rsidRPr="004A2A14">
        <w:rPr>
          <w:color w:val="000000" w:themeColor="text1"/>
          <w:sz w:val="28"/>
          <w:szCs w:val="28"/>
          <w:lang w:val="vi-VN"/>
        </w:rPr>
        <w:t>.</w:t>
      </w:r>
      <w:r w:rsidRPr="004A2A14">
        <w:rPr>
          <w:color w:val="000000" w:themeColor="text1"/>
          <w:sz w:val="28"/>
          <w:szCs w:val="28"/>
        </w:rPr>
        <w:t xml:space="preserve"> </w:t>
      </w:r>
      <w:r w:rsidRPr="004A2A14">
        <w:rPr>
          <w:color w:val="000000" w:themeColor="text1"/>
          <w:sz w:val="28"/>
          <w:szCs w:val="28"/>
          <w:lang w:val="vi-VN"/>
        </w:rPr>
        <w:t>Thời gian thực hiện</w:t>
      </w:r>
      <w:r>
        <w:rPr>
          <w:color w:val="000000" w:themeColor="text1"/>
          <w:sz w:val="28"/>
          <w:szCs w:val="28"/>
        </w:rPr>
        <w:t>:</w:t>
      </w:r>
      <w:r w:rsidRPr="00EB0602">
        <w:rPr>
          <w:color w:val="000000" w:themeColor="text1"/>
          <w:sz w:val="28"/>
          <w:szCs w:val="28"/>
          <w:lang w:val="vi-VN"/>
        </w:rPr>
        <w:t xml:space="preserve"> </w:t>
      </w:r>
      <w:r w:rsidRPr="00EB0602">
        <w:rPr>
          <w:color w:val="000000" w:themeColor="text1"/>
          <w:sz w:val="28"/>
          <w:szCs w:val="28"/>
          <w:lang w:val="pt-PT"/>
        </w:rPr>
        <w:t>Dự kiến thời gian bắt đầu thực hiện</w:t>
      </w:r>
      <w:r>
        <w:rPr>
          <w:color w:val="000000" w:themeColor="text1"/>
          <w:sz w:val="28"/>
          <w:szCs w:val="28"/>
          <w:lang w:val="pt-PT"/>
        </w:rPr>
        <w:t xml:space="preserve"> t</w:t>
      </w:r>
      <w:r w:rsidR="00690F3D">
        <w:rPr>
          <w:noProof/>
          <w:color w:val="000000" w:themeColor="text1"/>
          <w:sz w:val="28"/>
          <w:szCs w:val="28"/>
          <w:lang w:val="pt-PT"/>
        </w:rPr>
        <w:t>ừ</w:t>
      </w:r>
      <w:r w:rsidRPr="00997F05">
        <w:rPr>
          <w:noProof/>
          <w:color w:val="000000" w:themeColor="text1"/>
          <w:sz w:val="28"/>
          <w:szCs w:val="28"/>
          <w:lang w:val="pt-PT"/>
        </w:rPr>
        <w:t xml:space="preserve"> tháng 0</w:t>
      </w:r>
      <w:r w:rsidR="00BE4CDF">
        <w:rPr>
          <w:noProof/>
          <w:color w:val="000000" w:themeColor="text1"/>
          <w:sz w:val="28"/>
          <w:szCs w:val="28"/>
          <w:lang w:val="pt-PT"/>
        </w:rPr>
        <w:t>7</w:t>
      </w:r>
      <w:r w:rsidR="00CB6D04">
        <w:rPr>
          <w:noProof/>
          <w:color w:val="000000" w:themeColor="text1"/>
          <w:sz w:val="28"/>
          <w:szCs w:val="28"/>
          <w:lang w:val="pt-PT"/>
        </w:rPr>
        <w:t xml:space="preserve"> năm 2021</w:t>
      </w:r>
      <w:r>
        <w:rPr>
          <w:noProof/>
          <w:color w:val="000000" w:themeColor="text1"/>
          <w:sz w:val="28"/>
          <w:szCs w:val="28"/>
          <w:lang w:val="pt-PT"/>
        </w:rPr>
        <w:t>.</w:t>
      </w:r>
      <w:r w:rsidRPr="00997F05">
        <w:rPr>
          <w:noProof/>
          <w:color w:val="000000" w:themeColor="text1"/>
          <w:sz w:val="28"/>
          <w:szCs w:val="28"/>
          <w:lang w:val="pt-PT"/>
        </w:rPr>
        <w:t xml:space="preserve"> </w:t>
      </w:r>
    </w:p>
    <w:p w:rsidR="00B778E6" w:rsidRDefault="00B778E6" w:rsidP="00800629">
      <w:pPr>
        <w:pStyle w:val="NormalWeb"/>
        <w:shd w:val="clear" w:color="auto" w:fill="FFFFFF"/>
        <w:spacing w:before="0" w:after="0" w:line="276" w:lineRule="auto"/>
        <w:ind w:firstLine="720"/>
        <w:contextualSpacing/>
        <w:jc w:val="both"/>
        <w:rPr>
          <w:color w:val="000000"/>
          <w:sz w:val="28"/>
          <w:szCs w:val="28"/>
          <w:lang w:val="pt-PT"/>
        </w:rPr>
      </w:pPr>
      <w:r>
        <w:rPr>
          <w:sz w:val="28"/>
          <w:szCs w:val="28"/>
        </w:rPr>
        <w:t>4</w:t>
      </w:r>
      <w:r w:rsidRPr="004A2A14">
        <w:rPr>
          <w:sz w:val="28"/>
          <w:szCs w:val="28"/>
          <w:lang w:val="vi-VN"/>
        </w:rPr>
        <w:t xml:space="preserve">. </w:t>
      </w:r>
      <w:r>
        <w:rPr>
          <w:sz w:val="28"/>
          <w:szCs w:val="28"/>
          <w:lang w:val="pt-BR"/>
        </w:rPr>
        <w:t>Phạm vi thực hiện</w:t>
      </w:r>
      <w:r w:rsidRPr="004A2A14">
        <w:rPr>
          <w:sz w:val="28"/>
          <w:szCs w:val="28"/>
          <w:lang w:val="pt-BR"/>
        </w:rPr>
        <w:t>:</w:t>
      </w:r>
      <w:r w:rsidRPr="00DB1A0A">
        <w:rPr>
          <w:color w:val="000000"/>
          <w:sz w:val="28"/>
          <w:szCs w:val="28"/>
          <w:lang w:val="pt-PT"/>
        </w:rPr>
        <w:t xml:space="preserve"> </w:t>
      </w:r>
      <w:r w:rsidRPr="000A7DA9">
        <w:rPr>
          <w:color w:val="000000"/>
          <w:sz w:val="28"/>
          <w:szCs w:val="28"/>
          <w:lang w:val="pt-PT"/>
        </w:rPr>
        <w:t xml:space="preserve">Triển khai tại </w:t>
      </w:r>
      <w:r w:rsidR="00246C95">
        <w:rPr>
          <w:color w:val="000000"/>
          <w:sz w:val="28"/>
          <w:szCs w:val="28"/>
          <w:lang w:val="pt-PT"/>
        </w:rPr>
        <w:t>13/13</w:t>
      </w:r>
      <w:r w:rsidRPr="000A7DA9">
        <w:rPr>
          <w:color w:val="000000"/>
          <w:sz w:val="28"/>
          <w:szCs w:val="28"/>
          <w:lang w:val="pt-PT"/>
        </w:rPr>
        <w:t xml:space="preserve"> </w:t>
      </w:r>
      <w:r>
        <w:rPr>
          <w:color w:val="000000"/>
          <w:sz w:val="28"/>
          <w:szCs w:val="28"/>
          <w:lang w:val="pt-PT"/>
        </w:rPr>
        <w:t>huyện, thành phố</w:t>
      </w:r>
      <w:r w:rsidR="00246C95">
        <w:rPr>
          <w:color w:val="000000"/>
          <w:sz w:val="28"/>
          <w:szCs w:val="28"/>
          <w:lang w:val="pt-PT"/>
        </w:rPr>
        <w:t>, thị xã</w:t>
      </w:r>
      <w:r>
        <w:rPr>
          <w:color w:val="000000"/>
          <w:sz w:val="28"/>
          <w:szCs w:val="28"/>
          <w:lang w:val="pt-PT"/>
        </w:rPr>
        <w:t xml:space="preserve"> và tại</w:t>
      </w:r>
      <w:r w:rsidRPr="000A7DA9">
        <w:rPr>
          <w:color w:val="000000"/>
          <w:sz w:val="28"/>
          <w:szCs w:val="28"/>
          <w:lang w:val="pt-PT"/>
        </w:rPr>
        <w:t xml:space="preserve"> </w:t>
      </w:r>
      <w:r w:rsidR="00246C95">
        <w:rPr>
          <w:color w:val="000000"/>
          <w:sz w:val="28"/>
          <w:szCs w:val="28"/>
          <w:lang w:val="pt-PT"/>
        </w:rPr>
        <w:t>216</w:t>
      </w:r>
      <w:r w:rsidRPr="000A7DA9">
        <w:rPr>
          <w:color w:val="000000"/>
          <w:sz w:val="28"/>
          <w:szCs w:val="28"/>
          <w:lang w:val="pt-PT"/>
        </w:rPr>
        <w:t>/</w:t>
      </w:r>
      <w:r w:rsidR="00246C95">
        <w:rPr>
          <w:color w:val="000000"/>
          <w:sz w:val="28"/>
          <w:szCs w:val="28"/>
          <w:lang w:val="pt-PT"/>
        </w:rPr>
        <w:t>216</w:t>
      </w:r>
      <w:r w:rsidRPr="000A7DA9">
        <w:rPr>
          <w:color w:val="000000"/>
          <w:sz w:val="28"/>
          <w:szCs w:val="28"/>
          <w:lang w:val="pt-PT"/>
        </w:rPr>
        <w:t xml:space="preserve"> xã, phường, thị trấn trên địa bàn toàn tỉnh</w:t>
      </w:r>
      <w:r>
        <w:rPr>
          <w:color w:val="000000"/>
          <w:sz w:val="28"/>
          <w:szCs w:val="28"/>
          <w:lang w:val="pt-PT"/>
        </w:rPr>
        <w:t>.</w:t>
      </w:r>
    </w:p>
    <w:p w:rsidR="00B778E6" w:rsidRPr="00397BDC" w:rsidRDefault="00B778E6" w:rsidP="00671AC9">
      <w:pPr>
        <w:spacing w:line="276" w:lineRule="auto"/>
        <w:ind w:firstLine="720"/>
        <w:jc w:val="both"/>
        <w:rPr>
          <w:color w:val="000000"/>
          <w:sz w:val="28"/>
          <w:szCs w:val="28"/>
        </w:rPr>
      </w:pPr>
      <w:r>
        <w:rPr>
          <w:color w:val="000000"/>
          <w:sz w:val="28"/>
          <w:szCs w:val="28"/>
          <w:lang w:val="pt-PT"/>
        </w:rPr>
        <w:lastRenderedPageBreak/>
        <w:t>5</w:t>
      </w:r>
      <w:r w:rsidRPr="004A2A14">
        <w:rPr>
          <w:color w:val="000000"/>
          <w:sz w:val="28"/>
          <w:szCs w:val="28"/>
          <w:lang w:val="pt-PT"/>
        </w:rPr>
        <w:t xml:space="preserve">. </w:t>
      </w:r>
      <w:r w:rsidRPr="004A2A14">
        <w:rPr>
          <w:color w:val="000000"/>
          <w:sz w:val="28"/>
          <w:szCs w:val="28"/>
          <w:lang w:val="vi-VN"/>
        </w:rPr>
        <w:t>Đơn vị thực hiện:</w:t>
      </w:r>
      <w:r w:rsidRPr="008A59E0">
        <w:rPr>
          <w:color w:val="000000"/>
          <w:sz w:val="28"/>
          <w:szCs w:val="28"/>
          <w:lang w:val="vi-VN"/>
        </w:rPr>
        <w:t xml:space="preserve"> </w:t>
      </w:r>
      <w:r w:rsidR="00671AC9">
        <w:rPr>
          <w:color w:val="000000"/>
          <w:sz w:val="28"/>
          <w:szCs w:val="28"/>
        </w:rPr>
        <w:t xml:space="preserve">Trên cơ sở Đề án được phê duyệt </w:t>
      </w:r>
      <w:r w:rsidR="00671AC9">
        <w:rPr>
          <w:color w:val="000000"/>
          <w:sz w:val="28"/>
          <w:szCs w:val="28"/>
          <w:lang w:val="pt-PT"/>
        </w:rPr>
        <w:t xml:space="preserve">Sở Lao động - Thương binh và Xã hội tỉnh </w:t>
      </w:r>
      <w:r w:rsidR="00671AC9">
        <w:rPr>
          <w:color w:val="000000"/>
          <w:sz w:val="28"/>
          <w:szCs w:val="28"/>
        </w:rPr>
        <w:t>Hà Tĩnh ban hành Hướng dẫn thực hiện đề án “Thí điểm c</w:t>
      </w:r>
      <w:r w:rsidR="00671AC9" w:rsidRPr="00C73B4B">
        <w:rPr>
          <w:color w:val="000000"/>
          <w:sz w:val="28"/>
          <w:szCs w:val="28"/>
          <w:lang w:val="pt-BR"/>
        </w:rPr>
        <w:t>hi trả trợ cấp ưu đãi người có công với cách mạng thông qua hệ thống Bưu điện trên địa bàn tỉnh Hà Tĩnh</w:t>
      </w:r>
      <w:r w:rsidR="00671AC9">
        <w:rPr>
          <w:color w:val="000000"/>
          <w:sz w:val="28"/>
          <w:szCs w:val="28"/>
          <w:lang w:val="pt-BR"/>
        </w:rPr>
        <w:t>” đồng thời</w:t>
      </w:r>
      <w:r w:rsidR="00671AC9">
        <w:rPr>
          <w:color w:val="000000"/>
          <w:sz w:val="28"/>
          <w:szCs w:val="28"/>
          <w:lang w:val="pt-PT"/>
        </w:rPr>
        <w:t xml:space="preserve"> ký hợp đồng nguyên tắc </w:t>
      </w:r>
      <w:r w:rsidR="00671AC9">
        <w:rPr>
          <w:color w:val="000000"/>
          <w:sz w:val="28"/>
          <w:szCs w:val="28"/>
        </w:rPr>
        <w:t xml:space="preserve">với </w:t>
      </w:r>
      <w:r w:rsidR="00671AC9" w:rsidRPr="008A59E0">
        <w:rPr>
          <w:color w:val="000000"/>
          <w:sz w:val="28"/>
          <w:szCs w:val="28"/>
          <w:lang w:val="pt-PT"/>
        </w:rPr>
        <w:t xml:space="preserve">Bưu điện </w:t>
      </w:r>
      <w:r w:rsidR="00671AC9">
        <w:rPr>
          <w:color w:val="000000"/>
          <w:sz w:val="28"/>
          <w:szCs w:val="28"/>
          <w:lang w:val="pt-PT"/>
        </w:rPr>
        <w:t>tỉnh;</w:t>
      </w:r>
      <w:r w:rsidR="00671AC9">
        <w:rPr>
          <w:color w:val="000000"/>
          <w:sz w:val="28"/>
          <w:szCs w:val="28"/>
        </w:rPr>
        <w:t xml:space="preserve"> Phòng Lao động – TB&amp;XH các huyện, thị xã, thành phố </w:t>
      </w:r>
      <w:r w:rsidR="00671AC9">
        <w:rPr>
          <w:color w:val="000000"/>
          <w:sz w:val="28"/>
          <w:szCs w:val="28"/>
          <w:lang w:val="pt-PT"/>
        </w:rPr>
        <w:t xml:space="preserve">ký hợp đồng thực hiện chi trả với </w:t>
      </w:r>
      <w:r w:rsidR="00671AC9">
        <w:rPr>
          <w:color w:val="000000"/>
          <w:sz w:val="28"/>
          <w:szCs w:val="28"/>
        </w:rPr>
        <w:t>Bưu điện cấp huyện phối hợp với tổ chức triển khai, thực hiện theo Đề án được phê duyệt.</w:t>
      </w:r>
      <w:r>
        <w:rPr>
          <w:color w:val="000000"/>
          <w:sz w:val="28"/>
          <w:szCs w:val="28"/>
        </w:rPr>
        <w:t xml:space="preserve"> </w:t>
      </w:r>
      <w:r w:rsidRPr="004A2A14">
        <w:rPr>
          <w:i/>
          <w:noProof/>
          <w:color w:val="000000" w:themeColor="text1"/>
          <w:sz w:val="28"/>
          <w:szCs w:val="28"/>
          <w:lang w:val="pt-PT"/>
        </w:rPr>
        <w:t>(</w:t>
      </w:r>
      <w:r w:rsidR="00671AC9">
        <w:rPr>
          <w:i/>
          <w:noProof/>
          <w:color w:val="000000" w:themeColor="text1"/>
          <w:sz w:val="28"/>
          <w:szCs w:val="28"/>
          <w:lang w:val="pt-PT"/>
        </w:rPr>
        <w:t xml:space="preserve">Dự thảo Quyết định và </w:t>
      </w:r>
      <w:r w:rsidRPr="004A2A14">
        <w:rPr>
          <w:i/>
          <w:noProof/>
          <w:color w:val="000000" w:themeColor="text1"/>
          <w:sz w:val="28"/>
          <w:szCs w:val="28"/>
          <w:lang w:val="pt-PT"/>
        </w:rPr>
        <w:t xml:space="preserve">Đề án </w:t>
      </w:r>
      <w:r w:rsidR="00BE4CDF">
        <w:rPr>
          <w:i/>
          <w:noProof/>
          <w:color w:val="000000" w:themeColor="text1"/>
          <w:sz w:val="28"/>
          <w:szCs w:val="28"/>
          <w:lang w:val="pt-PT"/>
        </w:rPr>
        <w:t>thí điểm c</w:t>
      </w:r>
      <w:r w:rsidRPr="004A2A14">
        <w:rPr>
          <w:i/>
          <w:color w:val="000000"/>
          <w:sz w:val="28"/>
          <w:szCs w:val="28"/>
          <w:lang w:val="pt-BR"/>
        </w:rPr>
        <w:t>hi trả trợ cấp ưu đãi người có công với cách mạng thông qua hệ thống Bưu</w:t>
      </w:r>
      <w:r w:rsidR="00246C95">
        <w:rPr>
          <w:i/>
          <w:color w:val="000000"/>
          <w:sz w:val="28"/>
          <w:szCs w:val="28"/>
          <w:lang w:val="pt-BR"/>
        </w:rPr>
        <w:t xml:space="preserve"> điện trên địa bàn tỉnh Hà Tĩnh</w:t>
      </w:r>
      <w:r w:rsidRPr="004A2A14">
        <w:rPr>
          <w:i/>
          <w:color w:val="000000"/>
          <w:sz w:val="28"/>
          <w:szCs w:val="28"/>
          <w:lang w:val="pt-BR"/>
        </w:rPr>
        <w:t xml:space="preserve"> kèm theo)</w:t>
      </w:r>
      <w:r>
        <w:rPr>
          <w:i/>
          <w:color w:val="000000"/>
          <w:sz w:val="28"/>
          <w:szCs w:val="28"/>
          <w:lang w:val="pt-BR"/>
        </w:rPr>
        <w:t>.</w:t>
      </w:r>
    </w:p>
    <w:p w:rsidR="00B778E6" w:rsidRDefault="00B778E6" w:rsidP="00800629">
      <w:pPr>
        <w:pStyle w:val="NormalWeb"/>
        <w:shd w:val="clear" w:color="auto" w:fill="FFFFFF"/>
        <w:spacing w:before="0" w:after="0" w:line="276" w:lineRule="auto"/>
        <w:ind w:firstLine="720"/>
        <w:contextualSpacing/>
        <w:jc w:val="both"/>
        <w:rPr>
          <w:sz w:val="28"/>
          <w:szCs w:val="28"/>
        </w:rPr>
      </w:pPr>
      <w:r>
        <w:rPr>
          <w:sz w:val="28"/>
          <w:szCs w:val="28"/>
        </w:rPr>
        <w:t xml:space="preserve">Sở Lao động - Thương binh và Xã hội </w:t>
      </w:r>
      <w:r w:rsidR="00671AC9">
        <w:rPr>
          <w:sz w:val="28"/>
          <w:szCs w:val="28"/>
        </w:rPr>
        <w:t xml:space="preserve">kính </w:t>
      </w:r>
      <w:r>
        <w:rPr>
          <w:sz w:val="28"/>
          <w:szCs w:val="28"/>
        </w:rPr>
        <w:t>trình</w:t>
      </w:r>
      <w:r w:rsidR="00B732DD">
        <w:rPr>
          <w:sz w:val="28"/>
          <w:szCs w:val="28"/>
        </w:rPr>
        <w:t xml:space="preserve"> Ủy ban nhân dân tỉnh xem xét, </w:t>
      </w:r>
      <w:r>
        <w:rPr>
          <w:sz w:val="28"/>
          <w:szCs w:val="28"/>
        </w:rPr>
        <w:t xml:space="preserve">phê duyệt Đề án với các nội dung nêu trên để </w:t>
      </w:r>
      <w:r w:rsidRPr="005545A0">
        <w:rPr>
          <w:color w:val="000000"/>
          <w:sz w:val="28"/>
          <w:szCs w:val="28"/>
          <w:lang w:val="vi-VN"/>
        </w:rPr>
        <w:t xml:space="preserve">Sở Lao động </w:t>
      </w:r>
      <w:r w:rsidR="00246C95">
        <w:rPr>
          <w:color w:val="000000"/>
          <w:sz w:val="28"/>
          <w:szCs w:val="28"/>
        </w:rPr>
        <w:t>–</w:t>
      </w:r>
      <w:r>
        <w:rPr>
          <w:color w:val="000000"/>
          <w:sz w:val="28"/>
          <w:szCs w:val="28"/>
        </w:rPr>
        <w:t xml:space="preserve"> </w:t>
      </w:r>
      <w:r w:rsidR="00246C95">
        <w:rPr>
          <w:color w:val="000000"/>
          <w:sz w:val="28"/>
          <w:szCs w:val="28"/>
          <w:lang w:val="vi-VN"/>
        </w:rPr>
        <w:t>T</w:t>
      </w:r>
      <w:r w:rsidR="00246C95">
        <w:rPr>
          <w:color w:val="000000"/>
          <w:sz w:val="28"/>
          <w:szCs w:val="28"/>
        </w:rPr>
        <w:t>B&amp;XH</w:t>
      </w:r>
      <w:r>
        <w:rPr>
          <w:color w:val="000000"/>
          <w:sz w:val="28"/>
          <w:szCs w:val="28"/>
        </w:rPr>
        <w:t xml:space="preserve"> phối hợp với</w:t>
      </w:r>
      <w:r w:rsidRPr="0067787F">
        <w:rPr>
          <w:color w:val="000000"/>
          <w:sz w:val="28"/>
          <w:szCs w:val="28"/>
          <w:lang w:val="vi-VN"/>
        </w:rPr>
        <w:t xml:space="preserve"> Bưu điện tỉnh </w:t>
      </w:r>
      <w:r w:rsidR="00246C95">
        <w:rPr>
          <w:color w:val="000000"/>
          <w:sz w:val="28"/>
          <w:szCs w:val="28"/>
        </w:rPr>
        <w:t>Hà Tĩnh</w:t>
      </w:r>
      <w:r w:rsidRPr="00321041">
        <w:rPr>
          <w:color w:val="000000"/>
          <w:sz w:val="28"/>
          <w:szCs w:val="28"/>
          <w:lang w:val="pt-PT"/>
        </w:rPr>
        <w:t xml:space="preserve"> </w:t>
      </w:r>
      <w:r>
        <w:rPr>
          <w:sz w:val="28"/>
          <w:szCs w:val="28"/>
        </w:rPr>
        <w:t>tổ chức triển</w:t>
      </w:r>
      <w:r w:rsidR="00CB6D04">
        <w:rPr>
          <w:sz w:val="28"/>
          <w:szCs w:val="28"/>
        </w:rPr>
        <w:t xml:space="preserve"> khai thực hiện đạt kết quả tốt</w:t>
      </w:r>
      <w:r>
        <w:rPr>
          <w:sz w:val="28"/>
          <w:szCs w:val="28"/>
        </w:rPr>
        <w:t>./.</w:t>
      </w:r>
    </w:p>
    <w:p w:rsidR="00B778E6" w:rsidRPr="00654C3F" w:rsidRDefault="00B778E6" w:rsidP="00B778E6">
      <w:pPr>
        <w:ind w:firstLine="720"/>
        <w:jc w:val="both"/>
        <w:rPr>
          <w:spacing w:val="-6"/>
          <w:sz w:val="22"/>
          <w:szCs w:val="22"/>
        </w:rPr>
      </w:pPr>
      <w:r>
        <w:t xml:space="preserve"> </w:t>
      </w:r>
      <w:r w:rsidRPr="00654C3F">
        <w:rPr>
          <w:spacing w:val="-6"/>
        </w:rPr>
        <w:t xml:space="preserve"> </w:t>
      </w:r>
    </w:p>
    <w:tbl>
      <w:tblPr>
        <w:tblW w:w="0" w:type="auto"/>
        <w:tblLook w:val="01E0" w:firstRow="1" w:lastRow="1" w:firstColumn="1" w:lastColumn="1" w:noHBand="0" w:noVBand="0"/>
      </w:tblPr>
      <w:tblGrid>
        <w:gridCol w:w="4001"/>
        <w:gridCol w:w="5287"/>
      </w:tblGrid>
      <w:tr w:rsidR="00B778E6" w:rsidTr="000A6F59">
        <w:tc>
          <w:tcPr>
            <w:tcW w:w="4077" w:type="dxa"/>
          </w:tcPr>
          <w:p w:rsidR="00B778E6" w:rsidRPr="0099776D" w:rsidRDefault="00B778E6" w:rsidP="000A6F59">
            <w:pPr>
              <w:rPr>
                <w:b/>
                <w:i/>
              </w:rPr>
            </w:pPr>
            <w:r w:rsidRPr="0099776D">
              <w:rPr>
                <w:b/>
                <w:i/>
              </w:rPr>
              <w:t>Nơi nhận:</w:t>
            </w:r>
          </w:p>
          <w:p w:rsidR="00B778E6" w:rsidRDefault="00B778E6" w:rsidP="000A6F59">
            <w:pPr>
              <w:rPr>
                <w:sz w:val="22"/>
              </w:rPr>
            </w:pPr>
            <w:r>
              <w:rPr>
                <w:sz w:val="22"/>
              </w:rPr>
              <w:t xml:space="preserve">- </w:t>
            </w:r>
            <w:r w:rsidRPr="006F27C7">
              <w:rPr>
                <w:sz w:val="22"/>
              </w:rPr>
              <w:t>Như trên;</w:t>
            </w:r>
          </w:p>
          <w:p w:rsidR="00B778E6" w:rsidRDefault="00246C95" w:rsidP="000A6F59">
            <w:pPr>
              <w:rPr>
                <w:sz w:val="22"/>
              </w:rPr>
            </w:pPr>
            <w:r>
              <w:rPr>
                <w:sz w:val="22"/>
              </w:rPr>
              <w:t>- Bưu điện tỉnh Hà Tĩnh</w:t>
            </w:r>
            <w:r w:rsidR="00B778E6">
              <w:rPr>
                <w:sz w:val="22"/>
              </w:rPr>
              <w:t>;</w:t>
            </w:r>
          </w:p>
          <w:p w:rsidR="00B778E6" w:rsidRDefault="00B778E6" w:rsidP="000A6F59">
            <w:pPr>
              <w:rPr>
                <w:sz w:val="22"/>
              </w:rPr>
            </w:pPr>
            <w:r>
              <w:rPr>
                <w:sz w:val="22"/>
              </w:rPr>
              <w:t>- Giám đốc, các PGĐ Sở;</w:t>
            </w:r>
          </w:p>
          <w:p w:rsidR="00B778E6" w:rsidRDefault="00B778E6" w:rsidP="000A6F59">
            <w:pPr>
              <w:rPr>
                <w:sz w:val="22"/>
              </w:rPr>
            </w:pPr>
            <w:r>
              <w:rPr>
                <w:sz w:val="22"/>
              </w:rPr>
              <w:t>- Phòng: NCC, KHTC;</w:t>
            </w:r>
          </w:p>
          <w:p w:rsidR="00B778E6" w:rsidRPr="006F27C7" w:rsidRDefault="00246C95" w:rsidP="000A6F59">
            <w:pPr>
              <w:rPr>
                <w:sz w:val="22"/>
              </w:rPr>
            </w:pPr>
            <w:r>
              <w:rPr>
                <w:sz w:val="22"/>
              </w:rPr>
              <w:t>- Lưu VT</w:t>
            </w:r>
            <w:r w:rsidR="00B778E6" w:rsidRPr="006F27C7">
              <w:rPr>
                <w:sz w:val="22"/>
              </w:rPr>
              <w:t>.</w:t>
            </w:r>
          </w:p>
        </w:tc>
        <w:tc>
          <w:tcPr>
            <w:tcW w:w="5387" w:type="dxa"/>
          </w:tcPr>
          <w:p w:rsidR="00B778E6" w:rsidRPr="00DA1143" w:rsidRDefault="00246C95" w:rsidP="000A6F59">
            <w:pPr>
              <w:jc w:val="center"/>
              <w:rPr>
                <w:b/>
                <w:sz w:val="28"/>
                <w:szCs w:val="28"/>
              </w:rPr>
            </w:pPr>
            <w:r>
              <w:rPr>
                <w:b/>
                <w:sz w:val="28"/>
                <w:szCs w:val="28"/>
              </w:rPr>
              <w:t xml:space="preserve">    </w:t>
            </w:r>
            <w:r w:rsidR="00F04C73">
              <w:rPr>
                <w:b/>
                <w:sz w:val="28"/>
                <w:szCs w:val="28"/>
              </w:rPr>
              <w:t xml:space="preserve"> </w:t>
            </w:r>
            <w:r w:rsidR="00B778E6" w:rsidRPr="00DA1143">
              <w:rPr>
                <w:b/>
                <w:sz w:val="28"/>
                <w:szCs w:val="28"/>
              </w:rPr>
              <w:t>GIÁM ĐỐC</w:t>
            </w:r>
          </w:p>
          <w:p w:rsidR="00B778E6" w:rsidRDefault="00B778E6" w:rsidP="000A6F59">
            <w:pPr>
              <w:jc w:val="center"/>
              <w:rPr>
                <w:b/>
              </w:rPr>
            </w:pPr>
          </w:p>
          <w:p w:rsidR="00B778E6" w:rsidRDefault="00B778E6" w:rsidP="000A6F59">
            <w:pPr>
              <w:jc w:val="center"/>
              <w:rPr>
                <w:b/>
              </w:rPr>
            </w:pPr>
          </w:p>
          <w:p w:rsidR="00246C95" w:rsidRDefault="00246C95" w:rsidP="000A6F59">
            <w:pPr>
              <w:jc w:val="center"/>
              <w:rPr>
                <w:b/>
              </w:rPr>
            </w:pPr>
          </w:p>
          <w:p w:rsidR="00F04C73" w:rsidRDefault="00F04C73" w:rsidP="000A6F59">
            <w:pPr>
              <w:jc w:val="center"/>
              <w:rPr>
                <w:b/>
              </w:rPr>
            </w:pPr>
          </w:p>
          <w:p w:rsidR="00B778E6" w:rsidRDefault="00B778E6" w:rsidP="000A6F59">
            <w:pPr>
              <w:jc w:val="center"/>
              <w:rPr>
                <w:b/>
              </w:rPr>
            </w:pPr>
          </w:p>
          <w:p w:rsidR="00B778E6" w:rsidRPr="006F27C7" w:rsidRDefault="00246C95" w:rsidP="00F04C73">
            <w:pPr>
              <w:jc w:val="center"/>
              <w:rPr>
                <w:b/>
              </w:rPr>
            </w:pPr>
            <w:r>
              <w:rPr>
                <w:b/>
                <w:sz w:val="28"/>
              </w:rPr>
              <w:t xml:space="preserve">     </w:t>
            </w:r>
            <w:r w:rsidR="00B778E6" w:rsidRPr="00955B1A">
              <w:rPr>
                <w:b/>
                <w:sz w:val="28"/>
              </w:rPr>
              <w:t>Nguyễn T</w:t>
            </w:r>
            <w:r>
              <w:rPr>
                <w:b/>
                <w:sz w:val="28"/>
              </w:rPr>
              <w:t>rí Lạc</w:t>
            </w:r>
          </w:p>
        </w:tc>
      </w:tr>
    </w:tbl>
    <w:p w:rsidR="00B778E6" w:rsidRPr="004A2A14" w:rsidRDefault="00B778E6" w:rsidP="00B778E6">
      <w:pPr>
        <w:pStyle w:val="NormalWeb"/>
        <w:shd w:val="clear" w:color="auto" w:fill="FFFFFF"/>
        <w:spacing w:after="0" w:line="240" w:lineRule="auto"/>
        <w:contextualSpacing/>
        <w:jc w:val="both"/>
        <w:rPr>
          <w:color w:val="000000"/>
          <w:sz w:val="28"/>
          <w:szCs w:val="28"/>
        </w:rPr>
      </w:pPr>
    </w:p>
    <w:p w:rsidR="00B778E6" w:rsidRPr="00A85A10" w:rsidRDefault="00B778E6" w:rsidP="00B778E6">
      <w:pPr>
        <w:pStyle w:val="NormalWeb"/>
        <w:shd w:val="clear" w:color="auto" w:fill="FFFFFF"/>
        <w:spacing w:after="0" w:line="240" w:lineRule="auto"/>
        <w:contextualSpacing/>
        <w:jc w:val="both"/>
        <w:rPr>
          <w:color w:val="000000"/>
          <w:sz w:val="28"/>
          <w:szCs w:val="28"/>
          <w:lang w:val="vi-VN"/>
        </w:rPr>
      </w:pPr>
    </w:p>
    <w:p w:rsidR="00B778E6" w:rsidRDefault="00B778E6" w:rsidP="00B778E6">
      <w:pPr>
        <w:spacing w:before="120" w:after="120"/>
        <w:jc w:val="both"/>
        <w:rPr>
          <w:noProof/>
          <w:sz w:val="28"/>
          <w:szCs w:val="28"/>
          <w:lang w:val="pt-PT"/>
        </w:rPr>
      </w:pPr>
    </w:p>
    <w:p w:rsidR="00B778E6" w:rsidRPr="009A069D" w:rsidRDefault="00B778E6" w:rsidP="00B778E6">
      <w:pPr>
        <w:rPr>
          <w:lang w:val="pt-BR"/>
        </w:rPr>
      </w:pPr>
    </w:p>
    <w:p w:rsidR="00B778E6" w:rsidRPr="009A069D" w:rsidRDefault="00B778E6" w:rsidP="00B778E6">
      <w:pPr>
        <w:rPr>
          <w:lang w:val="pt-BR"/>
        </w:rPr>
      </w:pPr>
    </w:p>
    <w:p w:rsidR="00B778E6" w:rsidRPr="009A069D" w:rsidRDefault="00B778E6" w:rsidP="00B778E6">
      <w:pPr>
        <w:rPr>
          <w:lang w:val="pt-BR"/>
        </w:rPr>
      </w:pPr>
    </w:p>
    <w:p w:rsidR="00B778E6" w:rsidRPr="009A069D" w:rsidRDefault="00B778E6" w:rsidP="00B778E6">
      <w:pPr>
        <w:rPr>
          <w:lang w:val="pt-BR"/>
        </w:rPr>
      </w:pPr>
    </w:p>
    <w:p w:rsidR="00B778E6" w:rsidRPr="009A069D" w:rsidRDefault="00B778E6" w:rsidP="00B778E6">
      <w:pPr>
        <w:rPr>
          <w:lang w:val="pt-BR"/>
        </w:rPr>
      </w:pPr>
    </w:p>
    <w:p w:rsidR="00B778E6" w:rsidRPr="009A069D" w:rsidRDefault="00B778E6" w:rsidP="00B778E6">
      <w:pPr>
        <w:rPr>
          <w:lang w:val="pt-BR"/>
        </w:rPr>
      </w:pPr>
    </w:p>
    <w:p w:rsidR="00B778E6" w:rsidRDefault="00B778E6" w:rsidP="00B778E6"/>
    <w:p w:rsidR="00923952" w:rsidRDefault="00923952"/>
    <w:sectPr w:rsidR="00923952" w:rsidSect="004C3308">
      <w:footerReference w:type="default" r:id="rId8"/>
      <w:footerReference w:type="first" r:id="rId9"/>
      <w:pgSz w:w="11907" w:h="16840" w:code="9"/>
      <w:pgMar w:top="1134" w:right="1134" w:bottom="1134" w:left="1701" w:header="72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79" w:rsidRDefault="00276B79">
      <w:r>
        <w:separator/>
      </w:r>
    </w:p>
  </w:endnote>
  <w:endnote w:type="continuationSeparator" w:id="0">
    <w:p w:rsidR="00276B79" w:rsidRDefault="0027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552084"/>
      <w:docPartObj>
        <w:docPartGallery w:val="Page Numbers (Bottom of Page)"/>
        <w:docPartUnique/>
      </w:docPartObj>
    </w:sdtPr>
    <w:sdtEndPr>
      <w:rPr>
        <w:noProof/>
      </w:rPr>
    </w:sdtEndPr>
    <w:sdtContent>
      <w:p w:rsidR="00660BB6" w:rsidRDefault="0037351C">
        <w:pPr>
          <w:pStyle w:val="Footer"/>
          <w:jc w:val="center"/>
        </w:pPr>
        <w:r>
          <w:fldChar w:fldCharType="begin"/>
        </w:r>
        <w:r>
          <w:instrText xml:space="preserve"> PAGE   \* MERGEFORMAT </w:instrText>
        </w:r>
        <w:r>
          <w:fldChar w:fldCharType="separate"/>
        </w:r>
        <w:r w:rsidR="00A55542">
          <w:rPr>
            <w:noProof/>
          </w:rPr>
          <w:t>2</w:t>
        </w:r>
        <w:r>
          <w:rPr>
            <w:noProof/>
          </w:rPr>
          <w:fldChar w:fldCharType="end"/>
        </w:r>
      </w:p>
    </w:sdtContent>
  </w:sdt>
  <w:p w:rsidR="00660BB6" w:rsidRDefault="00276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7702"/>
      <w:docPartObj>
        <w:docPartGallery w:val="Page Numbers (Bottom of Page)"/>
        <w:docPartUnique/>
      </w:docPartObj>
    </w:sdtPr>
    <w:sdtEndPr>
      <w:rPr>
        <w:noProof/>
      </w:rPr>
    </w:sdtEndPr>
    <w:sdtContent>
      <w:p w:rsidR="00750DE8" w:rsidRDefault="0037351C">
        <w:pPr>
          <w:pStyle w:val="Footer"/>
          <w:jc w:val="center"/>
        </w:pPr>
        <w:r>
          <w:fldChar w:fldCharType="begin"/>
        </w:r>
        <w:r>
          <w:instrText xml:space="preserve"> PAGE   \* MERGEFORMAT </w:instrText>
        </w:r>
        <w:r>
          <w:fldChar w:fldCharType="separate"/>
        </w:r>
        <w:r w:rsidR="00A55542">
          <w:rPr>
            <w:noProof/>
          </w:rPr>
          <w:t>1</w:t>
        </w:r>
        <w:r>
          <w:rPr>
            <w:noProof/>
          </w:rPr>
          <w:fldChar w:fldCharType="end"/>
        </w:r>
      </w:p>
    </w:sdtContent>
  </w:sdt>
  <w:p w:rsidR="00750DE8" w:rsidRDefault="0027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79" w:rsidRDefault="00276B79">
      <w:r>
        <w:separator/>
      </w:r>
    </w:p>
  </w:footnote>
  <w:footnote w:type="continuationSeparator" w:id="0">
    <w:p w:rsidR="00276B79" w:rsidRDefault="0027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977CD"/>
    <w:multiLevelType w:val="hybridMultilevel"/>
    <w:tmpl w:val="89D4FDB8"/>
    <w:lvl w:ilvl="0" w:tplc="AC5250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E6"/>
    <w:rsid w:val="00050E26"/>
    <w:rsid w:val="000D4ED5"/>
    <w:rsid w:val="00116369"/>
    <w:rsid w:val="00146ACC"/>
    <w:rsid w:val="0017785B"/>
    <w:rsid w:val="001A66A6"/>
    <w:rsid w:val="00205B23"/>
    <w:rsid w:val="00213A71"/>
    <w:rsid w:val="00246C95"/>
    <w:rsid w:val="00273663"/>
    <w:rsid w:val="00276B79"/>
    <w:rsid w:val="002B3DB1"/>
    <w:rsid w:val="003603F3"/>
    <w:rsid w:val="0037351C"/>
    <w:rsid w:val="003D291D"/>
    <w:rsid w:val="0041196D"/>
    <w:rsid w:val="00423963"/>
    <w:rsid w:val="004642E5"/>
    <w:rsid w:val="004C3308"/>
    <w:rsid w:val="004D5718"/>
    <w:rsid w:val="00534C3D"/>
    <w:rsid w:val="00617334"/>
    <w:rsid w:val="00671AC9"/>
    <w:rsid w:val="00672ACD"/>
    <w:rsid w:val="00690F3D"/>
    <w:rsid w:val="007304D6"/>
    <w:rsid w:val="00743AB3"/>
    <w:rsid w:val="007751D4"/>
    <w:rsid w:val="00780076"/>
    <w:rsid w:val="007A1954"/>
    <w:rsid w:val="00800629"/>
    <w:rsid w:val="0081168C"/>
    <w:rsid w:val="00854F96"/>
    <w:rsid w:val="00923952"/>
    <w:rsid w:val="009528E4"/>
    <w:rsid w:val="009723D2"/>
    <w:rsid w:val="009F1D95"/>
    <w:rsid w:val="00A1315E"/>
    <w:rsid w:val="00A2104E"/>
    <w:rsid w:val="00A31378"/>
    <w:rsid w:val="00A361B9"/>
    <w:rsid w:val="00A42166"/>
    <w:rsid w:val="00A44D49"/>
    <w:rsid w:val="00A55542"/>
    <w:rsid w:val="00AC0B43"/>
    <w:rsid w:val="00AF7541"/>
    <w:rsid w:val="00B02A9C"/>
    <w:rsid w:val="00B47D69"/>
    <w:rsid w:val="00B732DD"/>
    <w:rsid w:val="00B778E6"/>
    <w:rsid w:val="00BE4CDF"/>
    <w:rsid w:val="00CB6D04"/>
    <w:rsid w:val="00D35439"/>
    <w:rsid w:val="00E22E59"/>
    <w:rsid w:val="00E43EDB"/>
    <w:rsid w:val="00E751C4"/>
    <w:rsid w:val="00F04C73"/>
    <w:rsid w:val="00F4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78E6"/>
    <w:pPr>
      <w:spacing w:before="120" w:after="120" w:line="360" w:lineRule="atLeast"/>
    </w:pPr>
  </w:style>
  <w:style w:type="paragraph" w:styleId="Header">
    <w:name w:val="header"/>
    <w:basedOn w:val="Normal"/>
    <w:link w:val="HeaderChar"/>
    <w:rsid w:val="00B778E6"/>
    <w:pPr>
      <w:tabs>
        <w:tab w:val="center" w:pos="4320"/>
        <w:tab w:val="right" w:pos="8640"/>
      </w:tabs>
    </w:pPr>
  </w:style>
  <w:style w:type="character" w:customStyle="1" w:styleId="HeaderChar">
    <w:name w:val="Header Char"/>
    <w:basedOn w:val="DefaultParagraphFont"/>
    <w:link w:val="Header"/>
    <w:rsid w:val="00B778E6"/>
    <w:rPr>
      <w:rFonts w:ascii="Times New Roman" w:eastAsia="Times New Roman" w:hAnsi="Times New Roman" w:cs="Times New Roman"/>
      <w:sz w:val="24"/>
      <w:szCs w:val="24"/>
    </w:rPr>
  </w:style>
  <w:style w:type="table" w:styleId="TableGrid">
    <w:name w:val="Table Grid"/>
    <w:basedOn w:val="TableNormal"/>
    <w:rsid w:val="00B778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List Paragraph1,Bullet List,lp1,Puce,Use Case List Paragraph,Heading2,b1,Bullet for no #'s,Body Bullet,List bullet,Ref,List Bullet1,Figure_name,Aufzählungszeichen1,Table Txt,bullet 1,My checklist,N1,lp11,Bullet L1"/>
    <w:basedOn w:val="Normal"/>
    <w:link w:val="ListParagraphChar"/>
    <w:qFormat/>
    <w:rsid w:val="00B778E6"/>
    <w:pPr>
      <w:ind w:left="720"/>
      <w:contextualSpacing/>
    </w:pPr>
  </w:style>
  <w:style w:type="character" w:customStyle="1" w:styleId="ListParagraphChar">
    <w:name w:val="List Paragraph Char"/>
    <w:aliases w:val="List Paragraph 1 Char,List Paragraph1 Char,Bullet List Char,lp1 Char,Puce Char,Use Case List Paragraph Char,Heading2 Char,b1 Char,Bullet for no #'s Char,Body Bullet Char,List bullet Char,Ref Char,List Bullet1 Char,Figure_name Char"/>
    <w:link w:val="ListParagraph"/>
    <w:locked/>
    <w:rsid w:val="00B778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8E6"/>
    <w:pPr>
      <w:tabs>
        <w:tab w:val="center" w:pos="4680"/>
        <w:tab w:val="right" w:pos="9360"/>
      </w:tabs>
    </w:pPr>
  </w:style>
  <w:style w:type="character" w:customStyle="1" w:styleId="FooterChar">
    <w:name w:val="Footer Char"/>
    <w:basedOn w:val="DefaultParagraphFont"/>
    <w:link w:val="Footer"/>
    <w:uiPriority w:val="99"/>
    <w:rsid w:val="00B778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D95"/>
    <w:rPr>
      <w:rFonts w:ascii="Tahoma" w:hAnsi="Tahoma" w:cs="Tahoma"/>
      <w:sz w:val="16"/>
      <w:szCs w:val="16"/>
    </w:rPr>
  </w:style>
  <w:style w:type="character" w:customStyle="1" w:styleId="BalloonTextChar">
    <w:name w:val="Balloon Text Char"/>
    <w:basedOn w:val="DefaultParagraphFont"/>
    <w:link w:val="BalloonText"/>
    <w:uiPriority w:val="99"/>
    <w:semiHidden/>
    <w:rsid w:val="009F1D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78E6"/>
    <w:pPr>
      <w:spacing w:before="120" w:after="120" w:line="360" w:lineRule="atLeast"/>
    </w:pPr>
  </w:style>
  <w:style w:type="paragraph" w:styleId="Header">
    <w:name w:val="header"/>
    <w:basedOn w:val="Normal"/>
    <w:link w:val="HeaderChar"/>
    <w:rsid w:val="00B778E6"/>
    <w:pPr>
      <w:tabs>
        <w:tab w:val="center" w:pos="4320"/>
        <w:tab w:val="right" w:pos="8640"/>
      </w:tabs>
    </w:pPr>
  </w:style>
  <w:style w:type="character" w:customStyle="1" w:styleId="HeaderChar">
    <w:name w:val="Header Char"/>
    <w:basedOn w:val="DefaultParagraphFont"/>
    <w:link w:val="Header"/>
    <w:rsid w:val="00B778E6"/>
    <w:rPr>
      <w:rFonts w:ascii="Times New Roman" w:eastAsia="Times New Roman" w:hAnsi="Times New Roman" w:cs="Times New Roman"/>
      <w:sz w:val="24"/>
      <w:szCs w:val="24"/>
    </w:rPr>
  </w:style>
  <w:style w:type="table" w:styleId="TableGrid">
    <w:name w:val="Table Grid"/>
    <w:basedOn w:val="TableNormal"/>
    <w:rsid w:val="00B778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List Paragraph1,Bullet List,lp1,Puce,Use Case List Paragraph,Heading2,b1,Bullet for no #'s,Body Bullet,List bullet,Ref,List Bullet1,Figure_name,Aufzählungszeichen1,Table Txt,bullet 1,My checklist,N1,lp11,Bullet L1"/>
    <w:basedOn w:val="Normal"/>
    <w:link w:val="ListParagraphChar"/>
    <w:qFormat/>
    <w:rsid w:val="00B778E6"/>
    <w:pPr>
      <w:ind w:left="720"/>
      <w:contextualSpacing/>
    </w:pPr>
  </w:style>
  <w:style w:type="character" w:customStyle="1" w:styleId="ListParagraphChar">
    <w:name w:val="List Paragraph Char"/>
    <w:aliases w:val="List Paragraph 1 Char,List Paragraph1 Char,Bullet List Char,lp1 Char,Puce Char,Use Case List Paragraph Char,Heading2 Char,b1 Char,Bullet for no #'s Char,Body Bullet Char,List bullet Char,Ref Char,List Bullet1 Char,Figure_name Char"/>
    <w:link w:val="ListParagraph"/>
    <w:locked/>
    <w:rsid w:val="00B778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8E6"/>
    <w:pPr>
      <w:tabs>
        <w:tab w:val="center" w:pos="4680"/>
        <w:tab w:val="right" w:pos="9360"/>
      </w:tabs>
    </w:pPr>
  </w:style>
  <w:style w:type="character" w:customStyle="1" w:styleId="FooterChar">
    <w:name w:val="Footer Char"/>
    <w:basedOn w:val="DefaultParagraphFont"/>
    <w:link w:val="Footer"/>
    <w:uiPriority w:val="99"/>
    <w:rsid w:val="00B778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D95"/>
    <w:rPr>
      <w:rFonts w:ascii="Tahoma" w:hAnsi="Tahoma" w:cs="Tahoma"/>
      <w:sz w:val="16"/>
      <w:szCs w:val="16"/>
    </w:rPr>
  </w:style>
  <w:style w:type="character" w:customStyle="1" w:styleId="BalloonTextChar">
    <w:name w:val="Balloon Text Char"/>
    <w:basedOn w:val="DefaultParagraphFont"/>
    <w:link w:val="BalloonText"/>
    <w:uiPriority w:val="99"/>
    <w:semiHidden/>
    <w:rsid w:val="009F1D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2019-04-08T07:45:00Z</dcterms:created>
  <dc:creator>USER</dc:creator>
  <cp:lastModifiedBy>LAM HONG</cp:lastModifiedBy>
  <cp:lastPrinted>2021-06-09T01:20:00Z</cp:lastPrinted>
  <dcterms:modified xsi:type="dcterms:W3CDTF">2021-06-09T02:51:00Z</dcterms:modified>
  <cp:revision>24</cp:revision>
  <dc:title>Phòng Kế hoạch - Tài chính - Sở Lao động Thương binh và Xã hội</dc:title>
</cp:coreProperties>
</file>