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B2BF2" w14:textId="77777777" w:rsidR="004042CD" w:rsidRDefault="004042CD" w:rsidP="00E63233">
      <w:pPr>
        <w:spacing w:after="0" w:line="240" w:lineRule="auto"/>
        <w:jc w:val="center"/>
        <w:rPr>
          <w:rFonts w:ascii="Times New Roman" w:hAnsi="Times New Roman" w:cs="Times New Roman"/>
          <w:b/>
          <w:bCs/>
          <w:sz w:val="26"/>
          <w:szCs w:val="26"/>
        </w:rPr>
      </w:pPr>
    </w:p>
    <w:p w14:paraId="05FD70C3" w14:textId="77777777" w:rsidR="00414784" w:rsidRDefault="00C4034A" w:rsidP="00E67445">
      <w:pPr>
        <w:spacing w:after="0" w:line="240" w:lineRule="auto"/>
        <w:jc w:val="center"/>
        <w:rPr>
          <w:rFonts w:ascii="Times New Roman" w:hAnsi="Times New Roman" w:cs="Times New Roman"/>
          <w:b/>
          <w:sz w:val="24"/>
          <w:szCs w:val="24"/>
          <w:lang w:eastAsia="vi-VN"/>
        </w:rPr>
      </w:pPr>
      <w:r>
        <w:rPr>
          <w:rFonts w:ascii="Times New Roman" w:hAnsi="Times New Roman" w:cs="Times New Roman"/>
          <w:b/>
          <w:bCs/>
          <w:sz w:val="26"/>
          <w:szCs w:val="26"/>
        </w:rPr>
        <w:t>T</w:t>
      </w:r>
      <w:r w:rsidRPr="007C414D">
        <w:rPr>
          <w:rFonts w:ascii="Times New Roman" w:hAnsi="Times New Roman" w:cs="Times New Roman"/>
          <w:b/>
          <w:bCs/>
          <w:sz w:val="26"/>
          <w:szCs w:val="26"/>
          <w:lang w:val="vi-VN"/>
        </w:rPr>
        <w:t xml:space="preserve">ỔNG HỢP </w:t>
      </w:r>
      <w:r w:rsidR="00A04B28" w:rsidRPr="007C414D">
        <w:rPr>
          <w:rFonts w:ascii="Times New Roman" w:hAnsi="Times New Roman" w:cs="Times New Roman"/>
          <w:b/>
          <w:bCs/>
          <w:sz w:val="26"/>
          <w:szCs w:val="26"/>
          <w:lang w:val="vi-VN"/>
        </w:rPr>
        <w:t xml:space="preserve">TIẾP THU Ý KIẾN CÁC </w:t>
      </w:r>
      <w:r w:rsidR="003421D1" w:rsidRPr="007C414D">
        <w:rPr>
          <w:rFonts w:ascii="Times New Roman" w:hAnsi="Times New Roman" w:cs="Times New Roman"/>
          <w:b/>
          <w:bCs/>
          <w:sz w:val="26"/>
          <w:szCs w:val="26"/>
          <w:lang w:val="vi-VN"/>
        </w:rPr>
        <w:t>ĐƠ</w:t>
      </w:r>
      <w:r w:rsidR="003421D1" w:rsidRPr="007C414D">
        <w:rPr>
          <w:rFonts w:ascii="Times New Roman" w:hAnsi="Times New Roman" w:cs="Times New Roman"/>
          <w:b/>
          <w:bCs/>
          <w:sz w:val="26"/>
          <w:szCs w:val="26"/>
        </w:rPr>
        <w:t xml:space="preserve">N VỊ GÓP Ý DỰ THẢO </w:t>
      </w:r>
      <w:r w:rsidR="00414784">
        <w:rPr>
          <w:rFonts w:ascii="Times New Roman" w:hAnsi="Times New Roman" w:cs="Times New Roman"/>
          <w:b/>
          <w:sz w:val="24"/>
          <w:szCs w:val="24"/>
          <w:lang w:eastAsia="vi-VN"/>
        </w:rPr>
        <w:t xml:space="preserve">KẾ HOẠCH </w:t>
      </w:r>
      <w:r w:rsidR="00B71903" w:rsidRPr="007C414D">
        <w:rPr>
          <w:rFonts w:ascii="Times New Roman" w:hAnsi="Times New Roman" w:cs="Times New Roman"/>
          <w:b/>
          <w:sz w:val="24"/>
          <w:szCs w:val="24"/>
          <w:lang w:eastAsia="vi-VN"/>
        </w:rPr>
        <w:t xml:space="preserve">TRIỂN KHAI THỰC HIỆN </w:t>
      </w:r>
      <w:r w:rsidR="00414784">
        <w:rPr>
          <w:rFonts w:ascii="Times New Roman" w:hAnsi="Times New Roman" w:cs="Times New Roman"/>
          <w:b/>
          <w:sz w:val="24"/>
          <w:szCs w:val="24"/>
          <w:lang w:eastAsia="vi-VN"/>
        </w:rPr>
        <w:t xml:space="preserve">NGHỊ QUYẾT SỐ </w:t>
      </w:r>
      <w:r w:rsidR="00414784" w:rsidRPr="00414784">
        <w:rPr>
          <w:rFonts w:ascii="Times New Roman" w:hAnsi="Times New Roman" w:cs="Times New Roman"/>
          <w:b/>
          <w:sz w:val="24"/>
          <w:szCs w:val="24"/>
          <w:lang w:eastAsia="vi-VN"/>
        </w:rPr>
        <w:t xml:space="preserve">58/NQ-CP </w:t>
      </w:r>
      <w:r w:rsidR="00414784">
        <w:rPr>
          <w:rFonts w:ascii="Times New Roman" w:hAnsi="Times New Roman" w:cs="Times New Roman"/>
          <w:b/>
          <w:sz w:val="24"/>
          <w:szCs w:val="24"/>
          <w:lang w:eastAsia="vi-VN"/>
        </w:rPr>
        <w:t>NGÀY</w:t>
      </w:r>
      <w:r w:rsidR="00414784" w:rsidRPr="00414784">
        <w:rPr>
          <w:rFonts w:ascii="Times New Roman" w:hAnsi="Times New Roman" w:cs="Times New Roman"/>
          <w:b/>
          <w:sz w:val="24"/>
          <w:szCs w:val="24"/>
          <w:lang w:eastAsia="vi-VN"/>
        </w:rPr>
        <w:t xml:space="preserve"> 21/4/2023</w:t>
      </w:r>
      <w:r w:rsidR="00414784">
        <w:rPr>
          <w:rFonts w:ascii="Times New Roman" w:hAnsi="Times New Roman" w:cs="Times New Roman"/>
          <w:b/>
          <w:sz w:val="24"/>
          <w:szCs w:val="24"/>
          <w:lang w:eastAsia="vi-VN"/>
        </w:rPr>
        <w:t xml:space="preserve"> CỦA CHÍNH PHỦ VỀ MỘT SỐ CHÍNH SÁCH, GIẢI PHÁP TRỌNG TÂM HỖ TRỢ DOANH NGHIỆP CHỦ ĐỘNG THÍCH ỨNG, PHỤC HỒI NHANH VÀ PHÁT TRIỂN BỀN VỮNG ĐẾN NĂM 2025 TRÊN ĐỊA BÀN TỈNH HÀ TĨNH</w:t>
      </w:r>
    </w:p>
    <w:p w14:paraId="03194CAE" w14:textId="5948E1EA" w:rsidR="004042CD" w:rsidRPr="00096790" w:rsidRDefault="00C4034A" w:rsidP="00D30DC2">
      <w:pPr>
        <w:spacing w:before="120" w:after="0" w:line="240" w:lineRule="auto"/>
        <w:jc w:val="center"/>
        <w:rPr>
          <w:rFonts w:ascii="Times New Roman" w:hAnsi="Times New Roman" w:cs="Times New Roman"/>
          <w:i/>
          <w:iCs/>
          <w:sz w:val="28"/>
          <w:szCs w:val="28"/>
        </w:rPr>
      </w:pPr>
      <w:r w:rsidRPr="00096790">
        <w:rPr>
          <w:rFonts w:ascii="Times New Roman" w:hAnsi="Times New Roman" w:cs="Times New Roman"/>
          <w:i/>
          <w:iCs/>
          <w:sz w:val="28"/>
          <w:szCs w:val="28"/>
          <w:lang w:val="vi-VN"/>
        </w:rPr>
        <w:t xml:space="preserve">(Kèm theo Văn bản số </w:t>
      </w:r>
      <w:r w:rsidR="00797BC5" w:rsidRPr="00096790">
        <w:rPr>
          <w:rFonts w:ascii="Times New Roman" w:hAnsi="Times New Roman" w:cs="Times New Roman"/>
          <w:i/>
          <w:iCs/>
          <w:sz w:val="28"/>
          <w:szCs w:val="28"/>
        </w:rPr>
        <w:t xml:space="preserve">    </w:t>
      </w:r>
      <w:r w:rsidR="004042CD" w:rsidRPr="00096790">
        <w:rPr>
          <w:rFonts w:ascii="Times New Roman" w:hAnsi="Times New Roman" w:cs="Times New Roman"/>
          <w:i/>
          <w:iCs/>
          <w:sz w:val="28"/>
          <w:szCs w:val="28"/>
        </w:rPr>
        <w:t xml:space="preserve"> </w:t>
      </w:r>
      <w:r w:rsidR="00797BC5" w:rsidRPr="00096790">
        <w:rPr>
          <w:rFonts w:ascii="Times New Roman" w:hAnsi="Times New Roman" w:cs="Times New Roman"/>
          <w:i/>
          <w:iCs/>
          <w:sz w:val="28"/>
          <w:szCs w:val="28"/>
        </w:rPr>
        <w:t xml:space="preserve">  </w:t>
      </w:r>
      <w:r w:rsidRPr="00096790">
        <w:rPr>
          <w:rFonts w:ascii="Times New Roman" w:hAnsi="Times New Roman" w:cs="Times New Roman"/>
          <w:i/>
          <w:iCs/>
          <w:sz w:val="28"/>
          <w:szCs w:val="28"/>
          <w:lang w:val="vi-VN"/>
        </w:rPr>
        <w:t xml:space="preserve"> /</w:t>
      </w:r>
      <w:r w:rsidR="00A536E2" w:rsidRPr="00096790">
        <w:rPr>
          <w:rFonts w:ascii="Times New Roman" w:hAnsi="Times New Roman" w:cs="Times New Roman"/>
          <w:i/>
          <w:iCs/>
          <w:sz w:val="28"/>
          <w:szCs w:val="28"/>
          <w:lang w:val="vi-VN"/>
        </w:rPr>
        <w:t>SKHĐT</w:t>
      </w:r>
      <w:r w:rsidRPr="00096790">
        <w:rPr>
          <w:rFonts w:ascii="Times New Roman" w:hAnsi="Times New Roman" w:cs="Times New Roman"/>
          <w:i/>
          <w:iCs/>
          <w:sz w:val="28"/>
          <w:szCs w:val="28"/>
          <w:lang w:val="vi-VN"/>
        </w:rPr>
        <w:t>-</w:t>
      </w:r>
      <w:r w:rsidR="00202DAC" w:rsidRPr="00096790">
        <w:rPr>
          <w:rFonts w:ascii="Times New Roman" w:hAnsi="Times New Roman" w:cs="Times New Roman"/>
          <w:i/>
          <w:iCs/>
          <w:sz w:val="28"/>
          <w:szCs w:val="28"/>
        </w:rPr>
        <w:t>DNĐT</w:t>
      </w:r>
      <w:r w:rsidRPr="00096790">
        <w:rPr>
          <w:rFonts w:ascii="Times New Roman" w:hAnsi="Times New Roman" w:cs="Times New Roman"/>
          <w:i/>
          <w:iCs/>
          <w:sz w:val="28"/>
          <w:szCs w:val="28"/>
          <w:lang w:val="vi-VN"/>
        </w:rPr>
        <w:t xml:space="preserve"> ngày </w:t>
      </w:r>
      <w:r w:rsidR="003421D1" w:rsidRPr="00096790">
        <w:rPr>
          <w:rFonts w:ascii="Times New Roman" w:hAnsi="Times New Roman" w:cs="Times New Roman"/>
          <w:i/>
          <w:iCs/>
          <w:sz w:val="28"/>
          <w:szCs w:val="28"/>
        </w:rPr>
        <w:t xml:space="preserve">        /</w:t>
      </w:r>
      <w:r w:rsidR="00414784" w:rsidRPr="00096790">
        <w:rPr>
          <w:rFonts w:ascii="Times New Roman" w:hAnsi="Times New Roman" w:cs="Times New Roman"/>
          <w:i/>
          <w:iCs/>
          <w:sz w:val="28"/>
          <w:szCs w:val="28"/>
        </w:rPr>
        <w:t>9</w:t>
      </w:r>
      <w:r w:rsidR="003421D1" w:rsidRPr="00096790">
        <w:rPr>
          <w:rFonts w:ascii="Times New Roman" w:hAnsi="Times New Roman" w:cs="Times New Roman"/>
          <w:i/>
          <w:iCs/>
          <w:sz w:val="28"/>
          <w:szCs w:val="28"/>
        </w:rPr>
        <w:t>/202</w:t>
      </w:r>
      <w:r w:rsidR="00414784" w:rsidRPr="00096790">
        <w:rPr>
          <w:rFonts w:ascii="Times New Roman" w:hAnsi="Times New Roman" w:cs="Times New Roman"/>
          <w:i/>
          <w:iCs/>
          <w:sz w:val="28"/>
          <w:szCs w:val="28"/>
        </w:rPr>
        <w:t>3</w:t>
      </w:r>
      <w:r w:rsidRPr="00096790">
        <w:rPr>
          <w:rFonts w:ascii="Times New Roman" w:hAnsi="Times New Roman" w:cs="Times New Roman"/>
          <w:i/>
          <w:iCs/>
          <w:sz w:val="28"/>
          <w:szCs w:val="28"/>
          <w:lang w:val="vi-VN"/>
        </w:rPr>
        <w:t xml:space="preserve"> của </w:t>
      </w:r>
      <w:r w:rsidR="00A536E2" w:rsidRPr="00096790">
        <w:rPr>
          <w:rFonts w:ascii="Times New Roman" w:hAnsi="Times New Roman" w:cs="Times New Roman"/>
          <w:i/>
          <w:iCs/>
          <w:sz w:val="28"/>
          <w:szCs w:val="28"/>
          <w:lang w:val="vi-VN"/>
        </w:rPr>
        <w:t>Sở Kế hoạch và Đầu tư Hà Tĩnh</w:t>
      </w:r>
      <w:r w:rsidRPr="00096790">
        <w:rPr>
          <w:rFonts w:ascii="Times New Roman" w:hAnsi="Times New Roman" w:cs="Times New Roman"/>
          <w:i/>
          <w:iCs/>
          <w:sz w:val="28"/>
          <w:szCs w:val="28"/>
          <w:lang w:val="vi-VN"/>
        </w:rPr>
        <w:t>)</w:t>
      </w:r>
    </w:p>
    <w:p w14:paraId="41BC3A12" w14:textId="77777777" w:rsidR="00C4034A" w:rsidRPr="00C4034A" w:rsidRDefault="00C4034A" w:rsidP="00C4034A">
      <w:pPr>
        <w:spacing w:after="0" w:line="240" w:lineRule="auto"/>
        <w:jc w:val="center"/>
        <w:rPr>
          <w:rFonts w:ascii="Times New Roman" w:hAnsi="Times New Roman" w:cs="Times New Roman"/>
          <w:i/>
          <w:iCs/>
          <w:sz w:val="26"/>
          <w:szCs w:val="26"/>
          <w:lang w:val="vi-VN"/>
        </w:rPr>
      </w:pPr>
    </w:p>
    <w:tbl>
      <w:tblPr>
        <w:tblStyle w:val="TableGrid"/>
        <w:tblW w:w="15354" w:type="dxa"/>
        <w:tblInd w:w="-572" w:type="dxa"/>
        <w:tblLook w:val="04A0" w:firstRow="1" w:lastRow="0" w:firstColumn="1" w:lastColumn="0" w:noHBand="0" w:noVBand="1"/>
      </w:tblPr>
      <w:tblGrid>
        <w:gridCol w:w="590"/>
        <w:gridCol w:w="3115"/>
        <w:gridCol w:w="8915"/>
        <w:gridCol w:w="2734"/>
      </w:tblGrid>
      <w:tr w:rsidR="003421D1" w:rsidRPr="00462A4E" w14:paraId="02588E89" w14:textId="77777777" w:rsidTr="00D30DC2">
        <w:tc>
          <w:tcPr>
            <w:tcW w:w="590" w:type="dxa"/>
            <w:vAlign w:val="center"/>
          </w:tcPr>
          <w:p w14:paraId="25831942" w14:textId="77777777" w:rsidR="003421D1" w:rsidRPr="00D30DC2" w:rsidRDefault="003421D1" w:rsidP="00D30DC2">
            <w:pPr>
              <w:jc w:val="center"/>
              <w:rPr>
                <w:rFonts w:ascii="Times New Roman" w:hAnsi="Times New Roman" w:cs="Times New Roman"/>
                <w:b/>
                <w:bCs/>
                <w:sz w:val="28"/>
                <w:szCs w:val="28"/>
              </w:rPr>
            </w:pPr>
            <w:r w:rsidRPr="00D30DC2">
              <w:rPr>
                <w:rFonts w:ascii="Times New Roman" w:hAnsi="Times New Roman" w:cs="Times New Roman"/>
                <w:b/>
                <w:bCs/>
                <w:sz w:val="28"/>
                <w:szCs w:val="28"/>
              </w:rPr>
              <w:t>TT</w:t>
            </w:r>
          </w:p>
        </w:tc>
        <w:tc>
          <w:tcPr>
            <w:tcW w:w="3115" w:type="dxa"/>
            <w:vAlign w:val="center"/>
          </w:tcPr>
          <w:p w14:paraId="316CCE52" w14:textId="3B843001" w:rsidR="003421D1" w:rsidRPr="00D30DC2" w:rsidRDefault="003421D1" w:rsidP="00D30DC2">
            <w:pPr>
              <w:spacing w:before="120"/>
              <w:jc w:val="center"/>
              <w:rPr>
                <w:rFonts w:ascii="Times New Roman" w:hAnsi="Times New Roman" w:cs="Times New Roman"/>
                <w:b/>
                <w:bCs/>
                <w:sz w:val="28"/>
                <w:szCs w:val="28"/>
              </w:rPr>
            </w:pPr>
            <w:r w:rsidRPr="00D30DC2">
              <w:rPr>
                <w:rFonts w:ascii="Times New Roman" w:hAnsi="Times New Roman" w:cs="Times New Roman"/>
                <w:b/>
                <w:bCs/>
                <w:sz w:val="28"/>
                <w:szCs w:val="28"/>
              </w:rPr>
              <w:t>Tên đơn vị góp ý</w:t>
            </w:r>
          </w:p>
        </w:tc>
        <w:tc>
          <w:tcPr>
            <w:tcW w:w="8915" w:type="dxa"/>
            <w:vAlign w:val="center"/>
          </w:tcPr>
          <w:p w14:paraId="38DCB25B" w14:textId="13B58417" w:rsidR="003421D1" w:rsidRPr="00D30DC2" w:rsidRDefault="003421D1" w:rsidP="00D30DC2">
            <w:pPr>
              <w:spacing w:before="120"/>
              <w:jc w:val="center"/>
              <w:rPr>
                <w:rFonts w:ascii="Times New Roman" w:hAnsi="Times New Roman" w:cs="Times New Roman"/>
                <w:b/>
                <w:bCs/>
                <w:sz w:val="28"/>
                <w:szCs w:val="28"/>
              </w:rPr>
            </w:pPr>
            <w:r w:rsidRPr="00D30DC2">
              <w:rPr>
                <w:rFonts w:ascii="Times New Roman" w:hAnsi="Times New Roman" w:cs="Times New Roman"/>
                <w:b/>
                <w:bCs/>
                <w:sz w:val="28"/>
                <w:szCs w:val="28"/>
              </w:rPr>
              <w:t>Ý kiến</w:t>
            </w:r>
          </w:p>
        </w:tc>
        <w:tc>
          <w:tcPr>
            <w:tcW w:w="2734" w:type="dxa"/>
            <w:vAlign w:val="center"/>
          </w:tcPr>
          <w:p w14:paraId="3633F55C" w14:textId="215E4729" w:rsidR="003421D1" w:rsidRPr="00D30DC2" w:rsidRDefault="003421D1" w:rsidP="00D30DC2">
            <w:pPr>
              <w:spacing w:before="120"/>
              <w:jc w:val="center"/>
              <w:rPr>
                <w:rFonts w:ascii="Times New Roman" w:hAnsi="Times New Roman" w:cs="Times New Roman"/>
                <w:b/>
                <w:bCs/>
                <w:sz w:val="28"/>
                <w:szCs w:val="28"/>
                <w:lang w:val="vi-VN"/>
              </w:rPr>
            </w:pPr>
            <w:r w:rsidRPr="00D30DC2">
              <w:rPr>
                <w:rFonts w:ascii="Times New Roman" w:hAnsi="Times New Roman" w:cs="Times New Roman"/>
                <w:b/>
                <w:bCs/>
                <w:sz w:val="28"/>
                <w:szCs w:val="28"/>
              </w:rPr>
              <w:t>Tiếp</w:t>
            </w:r>
            <w:r w:rsidRPr="00D30DC2">
              <w:rPr>
                <w:rFonts w:ascii="Times New Roman" w:hAnsi="Times New Roman" w:cs="Times New Roman"/>
                <w:b/>
                <w:bCs/>
                <w:sz w:val="28"/>
                <w:szCs w:val="28"/>
                <w:lang w:val="vi-VN"/>
              </w:rPr>
              <w:t xml:space="preserve"> thu, giải trình</w:t>
            </w:r>
          </w:p>
        </w:tc>
      </w:tr>
      <w:tr w:rsidR="003421D1" w:rsidRPr="00E67445" w14:paraId="3BD1E2CB" w14:textId="77777777" w:rsidTr="00D30DC2">
        <w:trPr>
          <w:trHeight w:val="330"/>
        </w:trPr>
        <w:tc>
          <w:tcPr>
            <w:tcW w:w="590" w:type="dxa"/>
            <w:vAlign w:val="center"/>
          </w:tcPr>
          <w:p w14:paraId="752D1A1F" w14:textId="2AFC98B6" w:rsidR="003421D1" w:rsidRPr="00D30DC2" w:rsidRDefault="003421D1" w:rsidP="00D30DC2">
            <w:pPr>
              <w:spacing w:before="120"/>
              <w:jc w:val="both"/>
              <w:rPr>
                <w:rFonts w:ascii="Times New Roman" w:hAnsi="Times New Roman" w:cs="Times New Roman"/>
                <w:bCs/>
                <w:sz w:val="28"/>
                <w:szCs w:val="28"/>
                <w:lang w:val="vi-VN"/>
              </w:rPr>
            </w:pPr>
            <w:r w:rsidRPr="00D30DC2">
              <w:rPr>
                <w:rFonts w:ascii="Times New Roman" w:hAnsi="Times New Roman" w:cs="Times New Roman"/>
                <w:bCs/>
                <w:sz w:val="28"/>
                <w:szCs w:val="28"/>
              </w:rPr>
              <w:t>1</w:t>
            </w:r>
          </w:p>
        </w:tc>
        <w:tc>
          <w:tcPr>
            <w:tcW w:w="3115" w:type="dxa"/>
            <w:vAlign w:val="center"/>
          </w:tcPr>
          <w:p w14:paraId="5E50027C" w14:textId="55DA0EED" w:rsidR="003421D1" w:rsidRPr="00D30DC2" w:rsidRDefault="003421D1"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rPr>
              <w:t xml:space="preserve">Sở </w:t>
            </w:r>
            <w:r w:rsidR="00B04196" w:rsidRPr="00D30DC2">
              <w:rPr>
                <w:rFonts w:ascii="Times New Roman" w:hAnsi="Times New Roman" w:cs="Times New Roman"/>
                <w:sz w:val="28"/>
                <w:szCs w:val="28"/>
              </w:rPr>
              <w:t>Giao thông vận tải</w:t>
            </w:r>
          </w:p>
        </w:tc>
        <w:tc>
          <w:tcPr>
            <w:tcW w:w="8915" w:type="dxa"/>
            <w:vAlign w:val="center"/>
          </w:tcPr>
          <w:p w14:paraId="4591AF99" w14:textId="3102C1E2" w:rsidR="003421D1" w:rsidRPr="00D30DC2" w:rsidRDefault="00B04196" w:rsidP="00D30DC2">
            <w:pPr>
              <w:pStyle w:val="ListParagraph"/>
              <w:ind w:left="0"/>
              <w:jc w:val="both"/>
              <w:rPr>
                <w:rFonts w:ascii="Times New Roman" w:hAnsi="Times New Roman" w:cs="Times New Roman"/>
                <w:sz w:val="28"/>
                <w:szCs w:val="28"/>
              </w:rPr>
            </w:pPr>
            <w:r w:rsidRPr="00D30DC2">
              <w:rPr>
                <w:rFonts w:ascii="Times New Roman" w:hAnsi="Times New Roman" w:cs="Times New Roman"/>
                <w:sz w:val="28"/>
                <w:szCs w:val="28"/>
              </w:rPr>
              <w:t>Hiện nay đã gần hết quý III năm 2023, tuy nhiên tại phần mục tiêu cụ</w:t>
            </w:r>
            <w:r w:rsidRPr="00D30DC2">
              <w:rPr>
                <w:rFonts w:ascii="Times New Roman" w:hAnsi="Times New Roman" w:cs="Times New Roman"/>
                <w:sz w:val="28"/>
                <w:szCs w:val="28"/>
              </w:rPr>
              <w:t xml:space="preserve"> </w:t>
            </w:r>
            <w:r w:rsidRPr="00D30DC2">
              <w:rPr>
                <w:rFonts w:ascii="Times New Roman" w:hAnsi="Times New Roman" w:cs="Times New Roman"/>
                <w:sz w:val="28"/>
                <w:szCs w:val="28"/>
              </w:rPr>
              <w:t>thể,</w:t>
            </w:r>
            <w:r w:rsidRPr="00D30DC2">
              <w:rPr>
                <w:rFonts w:ascii="Times New Roman" w:hAnsi="Times New Roman" w:cs="Times New Roman"/>
                <w:sz w:val="28"/>
                <w:szCs w:val="28"/>
              </w:rPr>
              <w:t xml:space="preserve"> </w:t>
            </w:r>
            <w:r w:rsidRPr="00D30DC2">
              <w:rPr>
                <w:rFonts w:ascii="Times New Roman" w:hAnsi="Times New Roman" w:cs="Times New Roman"/>
                <w:sz w:val="28"/>
                <w:szCs w:val="28"/>
              </w:rPr>
              <w:t>dự thảo quy định thời gian thực hiện“Giai đoạn 2021-2025”, do đó đề nghị</w:t>
            </w:r>
            <w:r w:rsidRPr="00D30DC2">
              <w:rPr>
                <w:rFonts w:ascii="Times New Roman" w:hAnsi="Times New Roman" w:cs="Times New Roman"/>
                <w:sz w:val="28"/>
                <w:szCs w:val="28"/>
              </w:rPr>
              <w:t xml:space="preserve"> cơ </w:t>
            </w:r>
            <w:r w:rsidRPr="00D30DC2">
              <w:rPr>
                <w:rFonts w:ascii="Times New Roman" w:hAnsi="Times New Roman" w:cs="Times New Roman"/>
                <w:sz w:val="28"/>
                <w:szCs w:val="28"/>
              </w:rPr>
              <w:t>quan soạn thảo xem xét quy định mốc thời gian phù hợp.</w:t>
            </w:r>
          </w:p>
        </w:tc>
        <w:tc>
          <w:tcPr>
            <w:tcW w:w="2734" w:type="dxa"/>
            <w:vAlign w:val="center"/>
          </w:tcPr>
          <w:p w14:paraId="3E7C2630" w14:textId="4514771C" w:rsidR="006E0B38" w:rsidRPr="00D30DC2" w:rsidRDefault="007C414D" w:rsidP="00D30DC2">
            <w:pPr>
              <w:jc w:val="both"/>
              <w:rPr>
                <w:rFonts w:ascii="Times New Roman" w:hAnsi="Times New Roman" w:cs="Times New Roman"/>
                <w:bCs/>
                <w:sz w:val="28"/>
                <w:szCs w:val="28"/>
              </w:rPr>
            </w:pPr>
            <w:r w:rsidRPr="00D30DC2">
              <w:rPr>
                <w:rFonts w:ascii="Times New Roman" w:hAnsi="Times New Roman" w:cs="Times New Roman"/>
                <w:bCs/>
                <w:sz w:val="28"/>
                <w:szCs w:val="28"/>
              </w:rPr>
              <w:t>Đã tiếp thu chỉnh sửa</w:t>
            </w:r>
          </w:p>
        </w:tc>
      </w:tr>
      <w:tr w:rsidR="00B04196" w:rsidRPr="00E67445" w14:paraId="0EFF9C9E" w14:textId="77777777" w:rsidTr="00D30DC2">
        <w:trPr>
          <w:trHeight w:val="330"/>
        </w:trPr>
        <w:tc>
          <w:tcPr>
            <w:tcW w:w="590" w:type="dxa"/>
            <w:vAlign w:val="center"/>
          </w:tcPr>
          <w:p w14:paraId="4D6BDE70" w14:textId="53CD8C55" w:rsidR="00B04196" w:rsidRPr="00D30DC2" w:rsidRDefault="00B04196" w:rsidP="00D30DC2">
            <w:pPr>
              <w:spacing w:before="120"/>
              <w:jc w:val="both"/>
              <w:rPr>
                <w:rFonts w:ascii="Times New Roman" w:hAnsi="Times New Roman" w:cs="Times New Roman"/>
                <w:bCs/>
                <w:sz w:val="28"/>
                <w:szCs w:val="28"/>
              </w:rPr>
            </w:pPr>
            <w:r w:rsidRPr="00D30DC2">
              <w:rPr>
                <w:rFonts w:ascii="Times New Roman" w:hAnsi="Times New Roman" w:cs="Times New Roman"/>
                <w:bCs/>
                <w:sz w:val="28"/>
                <w:szCs w:val="28"/>
              </w:rPr>
              <w:t>2</w:t>
            </w:r>
          </w:p>
        </w:tc>
        <w:tc>
          <w:tcPr>
            <w:tcW w:w="3115" w:type="dxa"/>
            <w:vAlign w:val="center"/>
          </w:tcPr>
          <w:p w14:paraId="3E4147ED" w14:textId="2725E67E" w:rsidR="00B04196" w:rsidRPr="00D30DC2" w:rsidRDefault="00B04196"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rPr>
              <w:t>Sở Nông nghiệp và Phát triển nông thôn</w:t>
            </w:r>
          </w:p>
        </w:tc>
        <w:tc>
          <w:tcPr>
            <w:tcW w:w="8915" w:type="dxa"/>
            <w:vAlign w:val="center"/>
          </w:tcPr>
          <w:p w14:paraId="697135BF" w14:textId="4C476F02" w:rsidR="00B04196" w:rsidRPr="00D30DC2" w:rsidRDefault="00B04196" w:rsidP="00D30DC2">
            <w:pPr>
              <w:pStyle w:val="ListParagraph"/>
              <w:ind w:left="0"/>
              <w:jc w:val="both"/>
              <w:rPr>
                <w:rFonts w:ascii="TimesNewRomanPSMT" w:hAnsi="TimesNewRomanPSMT"/>
                <w:color w:val="000000"/>
                <w:sz w:val="28"/>
                <w:szCs w:val="28"/>
              </w:rPr>
            </w:pPr>
            <w:r w:rsidRPr="00D30DC2">
              <w:rPr>
                <w:rFonts w:ascii="TimesNewRomanPSMT" w:hAnsi="TimesNewRomanPSMT"/>
                <w:color w:val="000000"/>
                <w:sz w:val="28"/>
                <w:szCs w:val="28"/>
              </w:rPr>
              <w:t>- Tại điể</w:t>
            </w:r>
            <w:r w:rsidRPr="00D30DC2">
              <w:rPr>
                <w:rFonts w:ascii="TimesNewRomanPSMT" w:hAnsi="TimesNewRomanPSMT"/>
                <w:color w:val="000000"/>
                <w:sz w:val="28"/>
                <w:szCs w:val="28"/>
              </w:rPr>
              <w:t>m 1.6</w:t>
            </w:r>
            <w:r w:rsidRPr="00D30DC2">
              <w:rPr>
                <w:rFonts w:ascii="TimesNewRomanPSMT" w:hAnsi="TimesNewRomanPSMT"/>
                <w:color w:val="000000"/>
                <w:sz w:val="28"/>
                <w:szCs w:val="28"/>
              </w:rPr>
              <w:t>, mục 1, nhóm nhiệm vụ giải pháp cần triển khai ngắn hạn</w:t>
            </w:r>
            <w:r w:rsidRPr="00D30DC2">
              <w:rPr>
                <w:rFonts w:ascii="TimesNewRomanPSMT" w:hAnsi="TimesNewRomanPSMT"/>
                <w:color w:val="000000"/>
                <w:sz w:val="28"/>
                <w:szCs w:val="28"/>
              </w:rPr>
              <w:t xml:space="preserve"> </w:t>
            </w:r>
            <w:r w:rsidRPr="00D30DC2">
              <w:rPr>
                <w:rFonts w:ascii="TimesNewRomanPSMT" w:hAnsi="TimesNewRomanPSMT"/>
                <w:color w:val="000000"/>
                <w:sz w:val="28"/>
                <w:szCs w:val="28"/>
              </w:rPr>
              <w:t>(Phần A) Phụ lục kèm dự thảo Kế hoạch: Đề nghị xem xét, sửa đổi lạ</w:t>
            </w:r>
            <w:r w:rsidRPr="00D30DC2">
              <w:rPr>
                <w:rFonts w:ascii="TimesNewRomanPSMT" w:hAnsi="TimesNewRomanPSMT"/>
                <w:color w:val="000000"/>
                <w:sz w:val="28"/>
                <w:szCs w:val="28"/>
              </w:rPr>
              <w:t xml:space="preserve">i </w:t>
            </w:r>
            <w:r w:rsidRPr="00D30DC2">
              <w:rPr>
                <w:rFonts w:ascii="TimesNewRomanPSMT" w:hAnsi="TimesNewRomanPSMT"/>
                <w:color w:val="000000"/>
                <w:sz w:val="28"/>
                <w:szCs w:val="28"/>
              </w:rPr>
              <w:t>thành</w:t>
            </w:r>
            <w:r w:rsidRPr="00D30DC2">
              <w:rPr>
                <w:rFonts w:ascii="TimesNewRomanPSMT" w:hAnsi="TimesNewRomanPSMT"/>
                <w:color w:val="000000"/>
                <w:sz w:val="28"/>
                <w:szCs w:val="28"/>
              </w:rPr>
              <w:t xml:space="preserve"> </w:t>
            </w:r>
            <w:r w:rsidRPr="00D30DC2">
              <w:rPr>
                <w:rFonts w:ascii="TimesNewRomanPSMT" w:hAnsi="TimesNewRomanPSMT"/>
                <w:color w:val="000000"/>
                <w:sz w:val="28"/>
                <w:szCs w:val="28"/>
              </w:rPr>
              <w:t>“Hướng dẫn, khuyến cáo doanh nghiệp, người dân triển khai thực hiệ</w:t>
            </w:r>
            <w:r w:rsidRPr="00D30DC2">
              <w:rPr>
                <w:rFonts w:ascii="TimesNewRomanPSMT" w:hAnsi="TimesNewRomanPSMT"/>
                <w:color w:val="000000"/>
                <w:sz w:val="28"/>
                <w:szCs w:val="28"/>
              </w:rPr>
              <w:t xml:space="preserve">n </w:t>
            </w:r>
            <w:r w:rsidRPr="00D30DC2">
              <w:rPr>
                <w:rFonts w:ascii="TimesNewRomanPSMT" w:hAnsi="TimesNewRomanPSMT"/>
                <w:color w:val="000000"/>
                <w:sz w:val="28"/>
                <w:szCs w:val="28"/>
              </w:rPr>
              <w:t>các giải pháp hỗ trợ giảm chi ph</w:t>
            </w:r>
            <w:bookmarkStart w:id="0" w:name="_GoBack"/>
            <w:bookmarkEnd w:id="0"/>
            <w:r w:rsidRPr="00D30DC2">
              <w:rPr>
                <w:rFonts w:ascii="TimesNewRomanPSMT" w:hAnsi="TimesNewRomanPSMT"/>
                <w:color w:val="000000"/>
                <w:sz w:val="28"/>
                <w:szCs w:val="28"/>
              </w:rPr>
              <w:t>í, nguyên liệu, vật tư đầu vào phục vụ sản xuấ</w:t>
            </w:r>
            <w:r w:rsidRPr="00D30DC2">
              <w:rPr>
                <w:rFonts w:ascii="TimesNewRomanPSMT" w:hAnsi="TimesNewRomanPSMT"/>
                <w:color w:val="000000"/>
                <w:sz w:val="28"/>
                <w:szCs w:val="28"/>
              </w:rPr>
              <w:t xml:space="preserve">t </w:t>
            </w:r>
            <w:r w:rsidRPr="00D30DC2">
              <w:rPr>
                <w:rFonts w:ascii="TimesNewRomanPSMT" w:hAnsi="TimesNewRomanPSMT"/>
                <w:color w:val="000000"/>
                <w:sz w:val="28"/>
                <w:szCs w:val="28"/>
              </w:rPr>
              <w:t>nông nghiệp, đặc biệt là thức ăn chăn nuôi”.</w:t>
            </w:r>
          </w:p>
        </w:tc>
        <w:tc>
          <w:tcPr>
            <w:tcW w:w="2734" w:type="dxa"/>
            <w:vAlign w:val="center"/>
          </w:tcPr>
          <w:p w14:paraId="3727DABF" w14:textId="13761EC3" w:rsidR="00B04196" w:rsidRPr="00D30DC2" w:rsidRDefault="00B04196" w:rsidP="00D30DC2">
            <w:pPr>
              <w:jc w:val="both"/>
              <w:rPr>
                <w:rFonts w:ascii="Times New Roman" w:hAnsi="Times New Roman" w:cs="Times New Roman"/>
                <w:bCs/>
                <w:sz w:val="28"/>
                <w:szCs w:val="28"/>
              </w:rPr>
            </w:pPr>
            <w:r w:rsidRPr="00D30DC2">
              <w:rPr>
                <w:rFonts w:ascii="Times New Roman" w:hAnsi="Times New Roman" w:cs="Times New Roman"/>
                <w:bCs/>
                <w:sz w:val="28"/>
                <w:szCs w:val="28"/>
              </w:rPr>
              <w:t>Đã tiếp thu chỉnh sửa</w:t>
            </w:r>
          </w:p>
        </w:tc>
      </w:tr>
      <w:tr w:rsidR="00B04196" w:rsidRPr="00E67445" w14:paraId="29AFF9D7" w14:textId="77777777" w:rsidTr="00D30DC2">
        <w:tc>
          <w:tcPr>
            <w:tcW w:w="590" w:type="dxa"/>
            <w:vMerge w:val="restart"/>
            <w:vAlign w:val="center"/>
          </w:tcPr>
          <w:p w14:paraId="5A7DA336" w14:textId="6BF631A1" w:rsidR="00B04196" w:rsidRPr="00D30DC2" w:rsidRDefault="00B04196"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rPr>
              <w:t>3</w:t>
            </w:r>
          </w:p>
        </w:tc>
        <w:tc>
          <w:tcPr>
            <w:tcW w:w="3115" w:type="dxa"/>
            <w:vMerge w:val="restart"/>
            <w:vAlign w:val="center"/>
          </w:tcPr>
          <w:p w14:paraId="20EB3618" w14:textId="4B04DEDB" w:rsidR="00B04196" w:rsidRPr="00D30DC2" w:rsidRDefault="00B04196"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rPr>
              <w:t>Sở Tài Chính</w:t>
            </w:r>
          </w:p>
        </w:tc>
        <w:tc>
          <w:tcPr>
            <w:tcW w:w="8915" w:type="dxa"/>
            <w:vAlign w:val="center"/>
          </w:tcPr>
          <w:p w14:paraId="03392A0F" w14:textId="00B8C203" w:rsidR="00B04196" w:rsidRPr="00D30DC2" w:rsidRDefault="00B04196" w:rsidP="00D30DC2">
            <w:pPr>
              <w:ind w:hanging="105"/>
              <w:jc w:val="both"/>
              <w:rPr>
                <w:rFonts w:ascii="Times New Roman" w:hAnsi="Times New Roman" w:cs="Times New Roman"/>
                <w:sz w:val="28"/>
                <w:szCs w:val="28"/>
              </w:rPr>
            </w:pPr>
            <w:r w:rsidRPr="00D30DC2">
              <w:rPr>
                <w:rFonts w:ascii="Times New Roman" w:hAnsi="Times New Roman" w:cs="Times New Roman"/>
                <w:sz w:val="28"/>
                <w:szCs w:val="28"/>
              </w:rPr>
              <w:t>1. Tại tiểu mục 4.1, mục 4, phần B, Phụ lục kèm theo Dự thảo Kế hoạch, đề nghị sửa lại như sau:</w:t>
            </w:r>
            <w:r w:rsidRPr="00D30DC2">
              <w:rPr>
                <w:rFonts w:ascii="Times New Roman" w:hAnsi="Times New Roman" w:cs="Times New Roman"/>
                <w:color w:val="FF0000"/>
                <w:sz w:val="28"/>
                <w:szCs w:val="28"/>
              </w:rPr>
              <w:t xml:space="preserve"> </w:t>
            </w:r>
            <w:r w:rsidRPr="00D30DC2">
              <w:rPr>
                <w:rFonts w:ascii="Times New Roman" w:hAnsi="Times New Roman" w:cs="Times New Roman"/>
                <w:i/>
                <w:iCs/>
                <w:sz w:val="28"/>
                <w:szCs w:val="28"/>
              </w:rPr>
              <w:t>“Trên cơ sở kế hoạch các nhiệm vụ để thực hiện hỗ trợ doanh nghiệp nhỏ và vừa do Sở kế hoạch &amp; Đầu tư và các sở ngành có liên quan xây dựng, trong đó tập trung vào các nội dung hỗ trợ doanh nghiệp nhỏ và vừa chuyển đổi từ hộ kinh doanh, doanh nghiệp nhỏ và vừa khởi nghiệp sáng tạo, tham gia cụm liên kết ngành, chuỗi giá trị, doanh nghiệp nhỏ và vừa do phụ nữ làm chủ, doanh nghiệp nhỏ và vừa sử dụng nhiều lao động nữ, doanh nghiệp nhỏ và vừa là doanh nghiệp xã hội, doanh nghiệp nhỏ và vừa kinh doanh bền vững; Sở Tài chính tham mưu UBND tỉnh phương án nguồn kinh phí để thực hiện nhiệm vụ.”</w:t>
            </w:r>
            <w:r w:rsidRPr="00D30DC2">
              <w:rPr>
                <w:rFonts w:ascii="Times New Roman" w:hAnsi="Times New Roman" w:cs="Times New Roman"/>
                <w:sz w:val="28"/>
                <w:szCs w:val="28"/>
              </w:rPr>
              <w:t xml:space="preserve"> </w:t>
            </w:r>
          </w:p>
        </w:tc>
        <w:tc>
          <w:tcPr>
            <w:tcW w:w="2734" w:type="dxa"/>
            <w:vAlign w:val="center"/>
          </w:tcPr>
          <w:p w14:paraId="7A870AA3" w14:textId="3C315E82" w:rsidR="00B04196" w:rsidRPr="00D30DC2" w:rsidRDefault="00B04196" w:rsidP="00D30DC2">
            <w:pPr>
              <w:ind w:hanging="20"/>
              <w:jc w:val="both"/>
              <w:rPr>
                <w:rFonts w:ascii="Times New Roman" w:hAnsi="Times New Roman" w:cs="Times New Roman"/>
                <w:sz w:val="28"/>
                <w:szCs w:val="28"/>
              </w:rPr>
            </w:pPr>
            <w:r w:rsidRPr="00D30DC2">
              <w:rPr>
                <w:rFonts w:ascii="Times New Roman" w:hAnsi="Times New Roman" w:cs="Times New Roman"/>
                <w:sz w:val="28"/>
                <w:szCs w:val="28"/>
              </w:rPr>
              <w:t>Đã tiếp thu có điều chỉnh phù hợp</w:t>
            </w:r>
          </w:p>
        </w:tc>
      </w:tr>
      <w:tr w:rsidR="00B04196" w:rsidRPr="00577ACB" w14:paraId="708F6E44" w14:textId="77777777" w:rsidTr="00D30DC2">
        <w:tc>
          <w:tcPr>
            <w:tcW w:w="590" w:type="dxa"/>
            <w:vMerge/>
            <w:vAlign w:val="center"/>
          </w:tcPr>
          <w:p w14:paraId="4FB52C99" w14:textId="5AC6FF87" w:rsidR="00B04196" w:rsidRPr="00D30DC2" w:rsidRDefault="00B04196" w:rsidP="00D30DC2">
            <w:pPr>
              <w:spacing w:before="120"/>
              <w:jc w:val="both"/>
              <w:rPr>
                <w:rFonts w:ascii="Times New Roman" w:hAnsi="Times New Roman" w:cs="Times New Roman"/>
                <w:bCs/>
                <w:sz w:val="28"/>
                <w:szCs w:val="28"/>
              </w:rPr>
            </w:pPr>
          </w:p>
        </w:tc>
        <w:tc>
          <w:tcPr>
            <w:tcW w:w="3115" w:type="dxa"/>
            <w:vMerge/>
            <w:vAlign w:val="center"/>
          </w:tcPr>
          <w:p w14:paraId="747CDB18" w14:textId="5EDAEF30" w:rsidR="00B04196" w:rsidRPr="00D30DC2" w:rsidRDefault="00B04196" w:rsidP="00D30DC2">
            <w:pPr>
              <w:spacing w:before="120"/>
              <w:jc w:val="both"/>
              <w:rPr>
                <w:rFonts w:ascii="Times New Roman" w:hAnsi="Times New Roman" w:cs="Times New Roman"/>
                <w:sz w:val="28"/>
                <w:szCs w:val="28"/>
              </w:rPr>
            </w:pPr>
          </w:p>
        </w:tc>
        <w:tc>
          <w:tcPr>
            <w:tcW w:w="8915" w:type="dxa"/>
            <w:vAlign w:val="center"/>
          </w:tcPr>
          <w:p w14:paraId="3AAD56EA" w14:textId="181FB4A1" w:rsidR="00B04196" w:rsidRPr="00D30DC2" w:rsidRDefault="00B04196" w:rsidP="00D30DC2">
            <w:pPr>
              <w:jc w:val="both"/>
              <w:rPr>
                <w:rFonts w:ascii="Times New Roman" w:hAnsi="Times New Roman" w:cs="Times New Roman"/>
                <w:kern w:val="28"/>
                <w:sz w:val="28"/>
                <w:szCs w:val="28"/>
                <w:lang w:val="fr-FR"/>
              </w:rPr>
            </w:pPr>
            <w:r w:rsidRPr="00D30DC2">
              <w:rPr>
                <w:rFonts w:ascii="Times New Roman" w:hAnsi="Times New Roman" w:cs="Times New Roman"/>
                <w:sz w:val="28"/>
                <w:szCs w:val="28"/>
              </w:rPr>
              <w:t xml:space="preserve">2. Tại tiểu mục 4.2, mục 4, phần B, Phụ lục kèm theo Dự thảo Kế hoạch, đề nghị sửa lại như sau: </w:t>
            </w:r>
            <w:r w:rsidRPr="00D30DC2">
              <w:rPr>
                <w:rFonts w:ascii="Times New Roman" w:hAnsi="Times New Roman" w:cs="Times New Roman"/>
                <w:i/>
                <w:iCs/>
                <w:sz w:val="28"/>
                <w:szCs w:val="28"/>
              </w:rPr>
              <w:t xml:space="preserve">“Tham mưu UBND tỉnh phương án kinh phí trong đó lồng ghép với kinh phí thực hiện các Chương trình, Đề án, Kế hoạch khác có liên quan đảm bảo phù hợp với khả năng cân đối ngân sách, điều kiện thực </w:t>
            </w:r>
            <w:r w:rsidRPr="00D30DC2">
              <w:rPr>
                <w:rFonts w:ascii="Times New Roman" w:hAnsi="Times New Roman" w:cs="Times New Roman"/>
                <w:i/>
                <w:iCs/>
                <w:sz w:val="28"/>
                <w:szCs w:val="28"/>
              </w:rPr>
              <w:lastRenderedPageBreak/>
              <w:t>tiễn và các quy định pháp luật để thực hiện các nhiệm vụ triển khai thực hiện Nghị quyết số 58/NQ-CP ngày 21/4/2023 của Chính phủ.”</w:t>
            </w:r>
          </w:p>
        </w:tc>
        <w:tc>
          <w:tcPr>
            <w:tcW w:w="2734" w:type="dxa"/>
            <w:vAlign w:val="center"/>
          </w:tcPr>
          <w:p w14:paraId="74EE2F09" w14:textId="5EA7748C" w:rsidR="00B04196" w:rsidRPr="00D30DC2" w:rsidRDefault="00B04196" w:rsidP="00D30DC2">
            <w:pPr>
              <w:ind w:hanging="20"/>
              <w:jc w:val="both"/>
              <w:rPr>
                <w:rFonts w:ascii="Times New Roman" w:hAnsi="Times New Roman" w:cs="Times New Roman"/>
                <w:sz w:val="28"/>
                <w:szCs w:val="28"/>
              </w:rPr>
            </w:pPr>
            <w:r w:rsidRPr="00D30DC2">
              <w:rPr>
                <w:rFonts w:ascii="Times New Roman" w:hAnsi="Times New Roman" w:cs="Times New Roman"/>
                <w:sz w:val="28"/>
                <w:szCs w:val="28"/>
              </w:rPr>
              <w:lastRenderedPageBreak/>
              <w:t>Đã tiếp thu có điều chỉnh phù hợp</w:t>
            </w:r>
          </w:p>
        </w:tc>
      </w:tr>
      <w:tr w:rsidR="003421D1" w:rsidRPr="00462A4E" w14:paraId="27E7DDB0" w14:textId="77777777" w:rsidTr="00D30DC2">
        <w:tc>
          <w:tcPr>
            <w:tcW w:w="590" w:type="dxa"/>
            <w:vAlign w:val="center"/>
          </w:tcPr>
          <w:p w14:paraId="1A60D585" w14:textId="4433FA34" w:rsidR="003421D1" w:rsidRPr="00D30DC2" w:rsidRDefault="002B3C22" w:rsidP="00D30DC2">
            <w:pPr>
              <w:spacing w:before="120"/>
              <w:jc w:val="both"/>
              <w:rPr>
                <w:rFonts w:ascii="Times New Roman" w:hAnsi="Times New Roman" w:cs="Times New Roman"/>
                <w:bCs/>
                <w:sz w:val="28"/>
                <w:szCs w:val="28"/>
              </w:rPr>
            </w:pPr>
            <w:r w:rsidRPr="00D30DC2">
              <w:rPr>
                <w:rFonts w:ascii="Times New Roman" w:hAnsi="Times New Roman" w:cs="Times New Roman"/>
                <w:bCs/>
                <w:sz w:val="28"/>
                <w:szCs w:val="28"/>
              </w:rPr>
              <w:lastRenderedPageBreak/>
              <w:t>4</w:t>
            </w:r>
          </w:p>
        </w:tc>
        <w:tc>
          <w:tcPr>
            <w:tcW w:w="3115" w:type="dxa"/>
            <w:vAlign w:val="center"/>
          </w:tcPr>
          <w:p w14:paraId="0FEC0831" w14:textId="450B0641" w:rsidR="003421D1" w:rsidRPr="00D30DC2" w:rsidRDefault="00B04196"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lang w:val="nl-NL"/>
              </w:rPr>
              <w:t>Sở Văn hóa, Thể thao và Du lịch</w:t>
            </w:r>
          </w:p>
        </w:tc>
        <w:tc>
          <w:tcPr>
            <w:tcW w:w="8915" w:type="dxa"/>
            <w:vAlign w:val="center"/>
          </w:tcPr>
          <w:p w14:paraId="7D990F60" w14:textId="77777777" w:rsidR="00B04196" w:rsidRPr="00D30DC2" w:rsidRDefault="00B04196" w:rsidP="00D30DC2">
            <w:pPr>
              <w:spacing w:before="60" w:after="60" w:line="288" w:lineRule="auto"/>
              <w:jc w:val="both"/>
              <w:rPr>
                <w:rFonts w:ascii="Times New Roman" w:hAnsi="Times New Roman" w:cs="Times New Roman"/>
                <w:sz w:val="28"/>
                <w:szCs w:val="28"/>
                <w:shd w:val="clear" w:color="auto" w:fill="FFFFFF"/>
              </w:rPr>
            </w:pPr>
            <w:r w:rsidRPr="00D30DC2">
              <w:rPr>
                <w:rFonts w:ascii="Times New Roman" w:hAnsi="Times New Roman" w:cs="Times New Roman"/>
                <w:sz w:val="28"/>
                <w:szCs w:val="28"/>
                <w:shd w:val="clear" w:color="auto" w:fill="FFFFFF"/>
              </w:rPr>
              <w:t>1.Tại điểm 4.1. mục B, phụ lục: các nhiệm vụ và giải pháp: “Xây dựng</w:t>
            </w:r>
            <w:r w:rsidRPr="00D30DC2">
              <w:rPr>
                <w:rFonts w:ascii="Times New Roman" w:hAnsi="Times New Roman" w:cs="Times New Roman"/>
                <w:sz w:val="28"/>
                <w:szCs w:val="28"/>
                <w:shd w:val="clear" w:color="auto" w:fill="FFFFFF"/>
              </w:rPr>
              <w:t xml:space="preserve"> </w:t>
            </w:r>
            <w:r w:rsidRPr="00D30DC2">
              <w:rPr>
                <w:rFonts w:ascii="Times New Roman" w:hAnsi="Times New Roman" w:cs="Times New Roman"/>
                <w:sz w:val="28"/>
                <w:szCs w:val="28"/>
                <w:shd w:val="clear" w:color="auto" w:fill="FFFFFF"/>
              </w:rPr>
              <w:t>chính sách hỗ trợ phát triển du lịch” đề nghị chỉnh sửa lại nhiệm vụ Sở</w:t>
            </w:r>
            <w:r w:rsidRPr="00D30DC2">
              <w:rPr>
                <w:rFonts w:ascii="Times New Roman" w:hAnsi="Times New Roman" w:cs="Times New Roman"/>
                <w:sz w:val="28"/>
                <w:szCs w:val="28"/>
                <w:shd w:val="clear" w:color="auto" w:fill="FFFFFF"/>
              </w:rPr>
              <w:t xml:space="preserve"> Văn </w:t>
            </w:r>
            <w:r w:rsidRPr="00D30DC2">
              <w:rPr>
                <w:rFonts w:ascii="Times New Roman" w:hAnsi="Times New Roman" w:cs="Times New Roman"/>
                <w:sz w:val="28"/>
                <w:szCs w:val="28"/>
                <w:shd w:val="clear" w:color="auto" w:fill="FFFFFF"/>
              </w:rPr>
              <w:t>hóa, Thể thao và Du lịch như sau: “Triển khai thực hiện có hiệu quả</w:t>
            </w:r>
            <w:r w:rsidRPr="00D30DC2">
              <w:rPr>
                <w:rFonts w:ascii="Times New Roman" w:hAnsi="Times New Roman" w:cs="Times New Roman"/>
                <w:sz w:val="28"/>
                <w:szCs w:val="28"/>
                <w:shd w:val="clear" w:color="auto" w:fill="FFFFFF"/>
              </w:rPr>
              <w:t xml:space="preserve"> các chính </w:t>
            </w:r>
            <w:r w:rsidRPr="00D30DC2">
              <w:rPr>
                <w:rFonts w:ascii="Times New Roman" w:hAnsi="Times New Roman" w:cs="Times New Roman"/>
                <w:sz w:val="28"/>
                <w:szCs w:val="28"/>
                <w:shd w:val="clear" w:color="auto" w:fill="FFFFFF"/>
              </w:rPr>
              <w:t>sách hỗ trợ phát triển du lịch giai đoạn 2023-2025 tại Nghị quyết số</w:t>
            </w:r>
            <w:r w:rsidRPr="00D30DC2">
              <w:rPr>
                <w:rFonts w:ascii="Times New Roman" w:hAnsi="Times New Roman" w:cs="Times New Roman"/>
                <w:sz w:val="28"/>
                <w:szCs w:val="28"/>
                <w:shd w:val="clear" w:color="auto" w:fill="FFFFFF"/>
              </w:rPr>
              <w:t xml:space="preserve"> </w:t>
            </w:r>
            <w:r w:rsidRPr="00D30DC2">
              <w:rPr>
                <w:rFonts w:ascii="Times New Roman" w:hAnsi="Times New Roman" w:cs="Times New Roman"/>
                <w:sz w:val="28"/>
                <w:szCs w:val="28"/>
                <w:shd w:val="clear" w:color="auto" w:fill="FFFFFF"/>
              </w:rPr>
              <w:t>98/2022/NQ-HĐND của HĐND tỉnh; xây dựng chính sách hỗ trợ phát triể</w:t>
            </w:r>
            <w:r w:rsidRPr="00D30DC2">
              <w:rPr>
                <w:rFonts w:ascii="Times New Roman" w:hAnsi="Times New Roman" w:cs="Times New Roman"/>
                <w:sz w:val="28"/>
                <w:szCs w:val="28"/>
                <w:shd w:val="clear" w:color="auto" w:fill="FFFFFF"/>
              </w:rPr>
              <w:t xml:space="preserve">n du </w:t>
            </w:r>
            <w:r w:rsidRPr="00D30DC2">
              <w:rPr>
                <w:rFonts w:ascii="Times New Roman" w:hAnsi="Times New Roman" w:cs="Times New Roman"/>
                <w:sz w:val="28"/>
                <w:szCs w:val="28"/>
                <w:shd w:val="clear" w:color="auto" w:fill="FFFFFF"/>
              </w:rPr>
              <w:t>lịch mới phù hợp với điều kiện thực tế và yêu cầu củ</w:t>
            </w:r>
            <w:r w:rsidRPr="00D30DC2">
              <w:rPr>
                <w:rFonts w:ascii="Times New Roman" w:hAnsi="Times New Roman" w:cs="Times New Roman"/>
                <w:sz w:val="28"/>
                <w:szCs w:val="28"/>
                <w:shd w:val="clear" w:color="auto" w:fill="FFFFFF"/>
              </w:rPr>
              <w:t>a tinh”.</w:t>
            </w:r>
          </w:p>
          <w:p w14:paraId="4C07A897" w14:textId="19A6720D" w:rsidR="003421D1" w:rsidRPr="00D30DC2" w:rsidRDefault="00B04196" w:rsidP="00D30DC2">
            <w:pPr>
              <w:spacing w:before="60" w:after="60" w:line="288" w:lineRule="auto"/>
              <w:jc w:val="both"/>
              <w:rPr>
                <w:rFonts w:ascii="Times New Roman" w:hAnsi="Times New Roman" w:cs="Times New Roman"/>
                <w:sz w:val="28"/>
                <w:szCs w:val="28"/>
                <w:shd w:val="clear" w:color="auto" w:fill="FFFFFF"/>
              </w:rPr>
            </w:pPr>
            <w:r w:rsidRPr="00D30DC2">
              <w:rPr>
                <w:rFonts w:ascii="Times New Roman" w:hAnsi="Times New Roman" w:cs="Times New Roman"/>
                <w:sz w:val="28"/>
                <w:szCs w:val="28"/>
                <w:shd w:val="clear" w:color="auto" w:fill="FFFFFF"/>
              </w:rPr>
              <w:t>2. Đối với nội dung “ Quyết định phân cấp quản lý nhà nước về cơ sở</w:t>
            </w:r>
            <w:r w:rsidRPr="00D30DC2">
              <w:rPr>
                <w:rFonts w:ascii="Times New Roman" w:hAnsi="Times New Roman" w:cs="Times New Roman"/>
                <w:sz w:val="28"/>
                <w:szCs w:val="28"/>
                <w:shd w:val="clear" w:color="auto" w:fill="FFFFFF"/>
              </w:rPr>
              <w:t xml:space="preserve"> lưu </w:t>
            </w:r>
            <w:r w:rsidRPr="00D30DC2">
              <w:rPr>
                <w:rFonts w:ascii="Times New Roman" w:hAnsi="Times New Roman" w:cs="Times New Roman"/>
                <w:sz w:val="28"/>
                <w:szCs w:val="28"/>
                <w:shd w:val="clear" w:color="auto" w:fill="FFFFFF"/>
              </w:rPr>
              <w:t>trú du lịch trên địa bàn tỉnh” đề nghị cơ quan soạn thảo xem xét bỏ</w:t>
            </w:r>
            <w:r w:rsidRPr="00D30DC2">
              <w:rPr>
                <w:rFonts w:ascii="Times New Roman" w:hAnsi="Times New Roman" w:cs="Times New Roman"/>
                <w:sz w:val="28"/>
                <w:szCs w:val="28"/>
                <w:shd w:val="clear" w:color="auto" w:fill="FFFFFF"/>
              </w:rPr>
              <w:t xml:space="preserve"> vì trái quy </w:t>
            </w:r>
            <w:r w:rsidRPr="00D30DC2">
              <w:rPr>
                <w:rFonts w:ascii="Times New Roman" w:hAnsi="Times New Roman" w:cs="Times New Roman"/>
                <w:sz w:val="28"/>
                <w:szCs w:val="28"/>
                <w:shd w:val="clear" w:color="auto" w:fill="FFFFFF"/>
              </w:rPr>
              <w:t>định của Luật Du lịch năm 2017.</w:t>
            </w:r>
          </w:p>
        </w:tc>
        <w:tc>
          <w:tcPr>
            <w:tcW w:w="2734" w:type="dxa"/>
            <w:vAlign w:val="center"/>
          </w:tcPr>
          <w:p w14:paraId="6D03051B" w14:textId="04F9C702" w:rsidR="003421D1" w:rsidRPr="00D30DC2" w:rsidRDefault="00061D44" w:rsidP="00073E74">
            <w:pPr>
              <w:ind w:firstLine="27"/>
              <w:jc w:val="both"/>
              <w:rPr>
                <w:rFonts w:ascii="Times New Roman" w:hAnsi="Times New Roman" w:cs="Times New Roman"/>
                <w:sz w:val="28"/>
                <w:szCs w:val="28"/>
              </w:rPr>
            </w:pPr>
            <w:r w:rsidRPr="00D30DC2">
              <w:rPr>
                <w:rFonts w:ascii="Times New Roman" w:hAnsi="Times New Roman" w:cs="Times New Roman"/>
                <w:sz w:val="28"/>
                <w:szCs w:val="28"/>
              </w:rPr>
              <w:t>Đã tiếp thu chỉnh sửa</w:t>
            </w:r>
          </w:p>
        </w:tc>
      </w:tr>
      <w:tr w:rsidR="00D30DC2" w:rsidRPr="00462A4E" w14:paraId="2FF6A808" w14:textId="77777777" w:rsidTr="00D30DC2">
        <w:tc>
          <w:tcPr>
            <w:tcW w:w="590" w:type="dxa"/>
            <w:vMerge w:val="restart"/>
            <w:vAlign w:val="center"/>
          </w:tcPr>
          <w:p w14:paraId="59D39998" w14:textId="19127828" w:rsidR="00D30DC2" w:rsidRPr="00D30DC2" w:rsidRDefault="00D30DC2" w:rsidP="00D30DC2">
            <w:pPr>
              <w:spacing w:before="120"/>
              <w:jc w:val="both"/>
              <w:rPr>
                <w:rFonts w:ascii="Times New Roman" w:hAnsi="Times New Roman" w:cs="Times New Roman"/>
                <w:bCs/>
                <w:sz w:val="28"/>
                <w:szCs w:val="28"/>
              </w:rPr>
            </w:pPr>
            <w:r w:rsidRPr="00D30DC2">
              <w:rPr>
                <w:rFonts w:ascii="Times New Roman" w:hAnsi="Times New Roman" w:cs="Times New Roman"/>
                <w:bCs/>
                <w:sz w:val="28"/>
                <w:szCs w:val="28"/>
              </w:rPr>
              <w:t>5</w:t>
            </w:r>
          </w:p>
        </w:tc>
        <w:tc>
          <w:tcPr>
            <w:tcW w:w="3115" w:type="dxa"/>
            <w:vMerge w:val="restart"/>
            <w:vAlign w:val="center"/>
          </w:tcPr>
          <w:p w14:paraId="25B84A11" w14:textId="5CCDBB23" w:rsidR="00D30DC2" w:rsidRPr="00D30DC2" w:rsidRDefault="00D30DC2"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rPr>
              <w:t>Sở Xây dựng</w:t>
            </w:r>
          </w:p>
        </w:tc>
        <w:tc>
          <w:tcPr>
            <w:tcW w:w="8915" w:type="dxa"/>
            <w:vAlign w:val="center"/>
          </w:tcPr>
          <w:p w14:paraId="5E92928B" w14:textId="77777777" w:rsidR="00D30DC2" w:rsidRPr="00D30DC2" w:rsidRDefault="00D30DC2" w:rsidP="00D30DC2">
            <w:pPr>
              <w:ind w:firstLine="284"/>
              <w:jc w:val="both"/>
              <w:rPr>
                <w:color w:val="000000"/>
                <w:sz w:val="28"/>
                <w:szCs w:val="28"/>
              </w:rPr>
            </w:pPr>
            <w:r w:rsidRPr="00D30DC2">
              <w:rPr>
                <w:rFonts w:ascii="Times New Roman" w:hAnsi="Times New Roman" w:cs="Times New Roman"/>
                <w:color w:val="000000"/>
                <w:sz w:val="28"/>
                <w:szCs w:val="28"/>
              </w:rPr>
              <w:t>1. Về nội dung dự thảo Kế hoạch:</w:t>
            </w:r>
          </w:p>
          <w:p w14:paraId="2868479E" w14:textId="77777777" w:rsidR="00D30DC2" w:rsidRPr="00D30DC2" w:rsidRDefault="00D30DC2" w:rsidP="00D30DC2">
            <w:pPr>
              <w:ind w:firstLine="284"/>
              <w:jc w:val="both"/>
              <w:rPr>
                <w:color w:val="000000"/>
                <w:sz w:val="28"/>
                <w:szCs w:val="28"/>
              </w:rPr>
            </w:pPr>
            <w:r w:rsidRPr="00D30DC2">
              <w:rPr>
                <w:rFonts w:ascii="Times New Roman" w:hAnsi="Times New Roman" w:cs="Times New Roman"/>
                <w:color w:val="000000"/>
                <w:sz w:val="28"/>
                <w:szCs w:val="28"/>
              </w:rPr>
              <w:t>- Về mục tiêu cụ thể đến năm 2025 ở mục 2 của phần II: Đây là nội dung</w:t>
            </w:r>
            <w:r w:rsidRPr="00D30DC2">
              <w:rPr>
                <w:color w:val="000000"/>
                <w:sz w:val="28"/>
                <w:szCs w:val="28"/>
              </w:rPr>
              <w:br/>
            </w:r>
            <w:r w:rsidRPr="00D30DC2">
              <w:rPr>
                <w:rFonts w:ascii="Times New Roman" w:hAnsi="Times New Roman" w:cs="Times New Roman"/>
                <w:color w:val="000000"/>
                <w:sz w:val="28"/>
                <w:szCs w:val="28"/>
              </w:rPr>
              <w:t>quan trọng, cốt lõi của Kế hoạch để làm cở sở tổng kết, đánh giá việc thực hiện</w:t>
            </w:r>
            <w:r w:rsidRPr="00D30DC2">
              <w:rPr>
                <w:color w:val="000000"/>
                <w:sz w:val="28"/>
                <w:szCs w:val="28"/>
              </w:rPr>
              <w:br/>
            </w:r>
            <w:r w:rsidRPr="00D30DC2">
              <w:rPr>
                <w:rFonts w:ascii="Times New Roman" w:hAnsi="Times New Roman" w:cs="Times New Roman"/>
                <w:color w:val="000000"/>
                <w:sz w:val="28"/>
                <w:szCs w:val="28"/>
              </w:rPr>
              <w:t>Nghị quyết số 58/NQ-CP ngày 21/4/2023 trên địa bàn tỉnh đến năm 2025. Tuy</w:t>
            </w:r>
            <w:r w:rsidRPr="00D30DC2">
              <w:rPr>
                <w:color w:val="000000"/>
                <w:sz w:val="28"/>
                <w:szCs w:val="28"/>
              </w:rPr>
              <w:br/>
            </w:r>
            <w:r w:rsidRPr="00D30DC2">
              <w:rPr>
                <w:rFonts w:ascii="Times New Roman" w:hAnsi="Times New Roman" w:cs="Times New Roman"/>
                <w:color w:val="000000"/>
                <w:sz w:val="28"/>
                <w:szCs w:val="28"/>
              </w:rPr>
              <w:t>nhiên, do thời gian thực hiện kể từ khi ban hành kế hoạch đến năm 2025 là</w:t>
            </w:r>
            <w:r w:rsidRPr="00D30DC2">
              <w:rPr>
                <w:color w:val="000000"/>
                <w:sz w:val="28"/>
                <w:szCs w:val="28"/>
              </w:rPr>
              <w:br/>
            </w:r>
            <w:r w:rsidRPr="00D30DC2">
              <w:rPr>
                <w:rFonts w:ascii="Times New Roman" w:hAnsi="Times New Roman" w:cs="Times New Roman"/>
                <w:color w:val="000000"/>
                <w:sz w:val="28"/>
                <w:szCs w:val="28"/>
              </w:rPr>
              <w:t>tương đối ngắn, vì vậy cần rà soát, dự báo chính xác một số chỉ tiêu trong dự</w:t>
            </w:r>
            <w:r w:rsidRPr="00D30DC2">
              <w:rPr>
                <w:color w:val="000000"/>
                <w:sz w:val="28"/>
                <w:szCs w:val="28"/>
              </w:rPr>
              <w:br/>
            </w:r>
            <w:r w:rsidRPr="00D30DC2">
              <w:rPr>
                <w:rFonts w:ascii="Times New Roman" w:hAnsi="Times New Roman" w:cs="Times New Roman"/>
                <w:color w:val="000000"/>
                <w:sz w:val="28"/>
                <w:szCs w:val="28"/>
              </w:rPr>
              <w:t>thảo cho phù hợp tình hình thực tiễn địa phương (</w:t>
            </w:r>
            <w:r w:rsidRPr="00D30DC2">
              <w:rPr>
                <w:rFonts w:ascii="Times New Roman" w:hAnsi="Times New Roman" w:cs="Times New Roman"/>
                <w:i/>
                <w:iCs/>
                <w:color w:val="000000"/>
                <w:sz w:val="28"/>
                <w:szCs w:val="28"/>
              </w:rPr>
              <w:t>như chỉ tiêu: Phấn đấu trên</w:t>
            </w:r>
            <w:r w:rsidRPr="00D30DC2">
              <w:rPr>
                <w:i/>
                <w:iCs/>
                <w:color w:val="000000"/>
                <w:sz w:val="28"/>
                <w:szCs w:val="28"/>
              </w:rPr>
              <w:br/>
            </w:r>
            <w:r w:rsidRPr="00D30DC2">
              <w:rPr>
                <w:rFonts w:ascii="Times New Roman" w:hAnsi="Times New Roman" w:cs="Times New Roman"/>
                <w:i/>
                <w:iCs/>
                <w:color w:val="000000"/>
                <w:sz w:val="28"/>
                <w:szCs w:val="28"/>
              </w:rPr>
              <w:t xml:space="preserve">80% doanh nghiệp nhỏ và vừa </w:t>
            </w:r>
            <w:r w:rsidRPr="00D30DC2">
              <w:rPr>
                <w:rFonts w:ascii="Times New Roman" w:hAnsi="Times New Roman" w:cs="Times New Roman"/>
                <w:bCs/>
                <w:i/>
                <w:iCs/>
                <w:color w:val="000000"/>
                <w:sz w:val="28"/>
                <w:szCs w:val="28"/>
              </w:rPr>
              <w:t xml:space="preserve">tham gia </w:t>
            </w:r>
            <w:r w:rsidRPr="00D30DC2">
              <w:rPr>
                <w:rFonts w:ascii="Times New Roman" w:hAnsi="Times New Roman" w:cs="Times New Roman"/>
                <w:i/>
                <w:iCs/>
                <w:color w:val="000000"/>
                <w:sz w:val="28"/>
                <w:szCs w:val="28"/>
              </w:rPr>
              <w:t>chuyển đổi số và ứng dụng công nghệ</w:t>
            </w:r>
            <w:r w:rsidRPr="00D30DC2">
              <w:rPr>
                <w:i/>
                <w:iCs/>
                <w:color w:val="000000"/>
                <w:sz w:val="28"/>
                <w:szCs w:val="28"/>
              </w:rPr>
              <w:br/>
            </w:r>
            <w:r w:rsidRPr="00D30DC2">
              <w:rPr>
                <w:rFonts w:ascii="Times New Roman" w:hAnsi="Times New Roman" w:cs="Times New Roman"/>
                <w:i/>
                <w:iCs/>
                <w:color w:val="000000"/>
                <w:sz w:val="28"/>
                <w:szCs w:val="28"/>
              </w:rPr>
              <w:t>số trong điều hành, quản lý, sản xuất và kinh doanh trên sàn thương mại điện</w:t>
            </w:r>
            <w:r w:rsidRPr="00D30DC2">
              <w:rPr>
                <w:i/>
                <w:iCs/>
                <w:color w:val="000000"/>
                <w:sz w:val="28"/>
                <w:szCs w:val="28"/>
              </w:rPr>
              <w:br/>
            </w:r>
            <w:r w:rsidRPr="00D30DC2">
              <w:rPr>
                <w:rFonts w:ascii="Times New Roman" w:hAnsi="Times New Roman" w:cs="Times New Roman"/>
                <w:i/>
                <w:iCs/>
                <w:color w:val="000000"/>
                <w:sz w:val="28"/>
                <w:szCs w:val="28"/>
              </w:rPr>
              <w:t xml:space="preserve">tử; 100% doanh nghiệp </w:t>
            </w:r>
            <w:r w:rsidRPr="00D30DC2">
              <w:rPr>
                <w:rFonts w:ascii="Times New Roman" w:hAnsi="Times New Roman" w:cs="Times New Roman"/>
                <w:bCs/>
                <w:i/>
                <w:iCs/>
                <w:color w:val="000000"/>
                <w:sz w:val="28"/>
                <w:szCs w:val="28"/>
              </w:rPr>
              <w:t xml:space="preserve">đủ điều kiện </w:t>
            </w:r>
            <w:r w:rsidRPr="00D30DC2">
              <w:rPr>
                <w:rFonts w:ascii="Times New Roman" w:hAnsi="Times New Roman" w:cs="Times New Roman"/>
                <w:i/>
                <w:iCs/>
                <w:color w:val="000000"/>
                <w:sz w:val="28"/>
                <w:szCs w:val="28"/>
              </w:rPr>
              <w:t>thành lập tổ chức đảng, đoàn thể theo</w:t>
            </w:r>
            <w:r w:rsidRPr="00D30DC2">
              <w:rPr>
                <w:i/>
                <w:iCs/>
                <w:color w:val="000000"/>
                <w:sz w:val="28"/>
                <w:szCs w:val="28"/>
              </w:rPr>
              <w:br/>
            </w:r>
            <w:r w:rsidRPr="00D30DC2">
              <w:rPr>
                <w:rFonts w:ascii="Times New Roman" w:hAnsi="Times New Roman" w:cs="Times New Roman"/>
                <w:i/>
                <w:iCs/>
                <w:color w:val="000000"/>
                <w:sz w:val="28"/>
                <w:szCs w:val="28"/>
              </w:rPr>
              <w:t>Điều lệ đảng, đoàn thể…</w:t>
            </w:r>
            <w:r w:rsidRPr="00D30DC2">
              <w:rPr>
                <w:rFonts w:ascii="Times New Roman" w:hAnsi="Times New Roman" w:cs="Times New Roman"/>
                <w:color w:val="000000"/>
                <w:sz w:val="28"/>
                <w:szCs w:val="28"/>
              </w:rPr>
              <w:t>).</w:t>
            </w:r>
          </w:p>
          <w:p w14:paraId="29FE2C98" w14:textId="07AE7C16" w:rsidR="00D30DC2" w:rsidRPr="00D30DC2" w:rsidRDefault="00D30DC2" w:rsidP="00D30DC2">
            <w:pPr>
              <w:ind w:firstLine="284"/>
              <w:jc w:val="both"/>
              <w:rPr>
                <w:rFonts w:ascii="Times New Roman" w:hAnsi="Times New Roman" w:cs="Times New Roman"/>
                <w:sz w:val="28"/>
                <w:szCs w:val="28"/>
              </w:rPr>
            </w:pPr>
            <w:r w:rsidRPr="00D30DC2">
              <w:rPr>
                <w:rFonts w:ascii="Times New Roman" w:hAnsi="Times New Roman" w:cs="Times New Roman"/>
                <w:color w:val="000000"/>
                <w:sz w:val="28"/>
                <w:szCs w:val="28"/>
              </w:rPr>
              <w:t>- Về phần IV, tổ chức thực hiện: Đề nghị bổ sung thêm vai trò, trách</w:t>
            </w:r>
            <w:r w:rsidRPr="00D30DC2">
              <w:rPr>
                <w:color w:val="000000"/>
                <w:sz w:val="28"/>
                <w:szCs w:val="28"/>
              </w:rPr>
              <w:br/>
            </w:r>
            <w:r w:rsidRPr="00D30DC2">
              <w:rPr>
                <w:rFonts w:ascii="Times New Roman" w:hAnsi="Times New Roman" w:cs="Times New Roman"/>
                <w:color w:val="000000"/>
                <w:sz w:val="28"/>
                <w:szCs w:val="28"/>
              </w:rPr>
              <w:t>nhiệm của các hội, hiệp hội doanh nghiệp tỉnh Hà Tĩnh trong việc thực hiện tốt</w:t>
            </w:r>
            <w:r w:rsidRPr="00D30DC2">
              <w:rPr>
                <w:color w:val="000000"/>
                <w:sz w:val="28"/>
                <w:szCs w:val="28"/>
              </w:rPr>
              <w:t xml:space="preserve"> </w:t>
            </w:r>
            <w:r w:rsidRPr="00D30DC2">
              <w:rPr>
                <w:rFonts w:ascii="Times New Roman" w:hAnsi="Times New Roman" w:cs="Times New Roman"/>
                <w:color w:val="000000"/>
                <w:sz w:val="28"/>
                <w:szCs w:val="28"/>
              </w:rPr>
              <w:t>vai trò là tổ chức đại diện cho cộng đồng doanh nghiệp, đội ngũ doanh nhân và</w:t>
            </w:r>
            <w:r w:rsidRPr="00D30DC2">
              <w:rPr>
                <w:color w:val="000000"/>
                <w:sz w:val="28"/>
                <w:szCs w:val="28"/>
              </w:rPr>
              <w:t xml:space="preserve"> </w:t>
            </w:r>
            <w:r w:rsidRPr="00D30DC2">
              <w:rPr>
                <w:rFonts w:ascii="Times New Roman" w:hAnsi="Times New Roman" w:cs="Times New Roman"/>
                <w:color w:val="000000"/>
                <w:sz w:val="28"/>
                <w:szCs w:val="28"/>
              </w:rPr>
              <w:t>người sử dụng lao động để kịp thời phản ánh những khó khăn, vướng mắc trong</w:t>
            </w:r>
            <w:r w:rsidRPr="00D30DC2">
              <w:rPr>
                <w:color w:val="000000"/>
                <w:sz w:val="28"/>
                <w:szCs w:val="28"/>
              </w:rPr>
              <w:t xml:space="preserve"> </w:t>
            </w:r>
            <w:r w:rsidRPr="00D30DC2">
              <w:rPr>
                <w:rFonts w:ascii="Times New Roman" w:hAnsi="Times New Roman" w:cs="Times New Roman"/>
                <w:color w:val="000000"/>
                <w:sz w:val="28"/>
                <w:szCs w:val="28"/>
              </w:rPr>
              <w:t xml:space="preserve">quá trình sản xuất, kinh doanh của doanh nghiệp, những cơ quan, đơn vị, </w:t>
            </w:r>
            <w:r w:rsidRPr="00D30DC2">
              <w:rPr>
                <w:rFonts w:ascii="Times New Roman" w:hAnsi="Times New Roman" w:cs="Times New Roman"/>
                <w:color w:val="000000"/>
                <w:sz w:val="28"/>
                <w:szCs w:val="28"/>
              </w:rPr>
              <w:lastRenderedPageBreak/>
              <w:t>cán bộ,</w:t>
            </w:r>
            <w:r w:rsidRPr="00D30DC2">
              <w:rPr>
                <w:color w:val="000000"/>
                <w:sz w:val="28"/>
                <w:szCs w:val="28"/>
              </w:rPr>
              <w:t xml:space="preserve"> </w:t>
            </w:r>
            <w:r w:rsidRPr="00D30DC2">
              <w:rPr>
                <w:rFonts w:ascii="Times New Roman" w:hAnsi="Times New Roman" w:cs="Times New Roman"/>
                <w:color w:val="000000"/>
                <w:sz w:val="28"/>
                <w:szCs w:val="28"/>
              </w:rPr>
              <w:t>công chức, viên chức còn gây phiền hà, sách nhiễu trong quá trình giải quyết cácthủ tục hành chính, công việc liên quan đến doanh nghiệp…</w:t>
            </w:r>
            <w:r w:rsidRPr="00D30DC2">
              <w:t xml:space="preserve"> </w:t>
            </w:r>
          </w:p>
        </w:tc>
        <w:tc>
          <w:tcPr>
            <w:tcW w:w="2734" w:type="dxa"/>
            <w:vAlign w:val="center"/>
          </w:tcPr>
          <w:p w14:paraId="1E00D6A6" w14:textId="11031593" w:rsidR="00D30DC2" w:rsidRPr="00D30DC2" w:rsidRDefault="00D30DC2" w:rsidP="00073E74">
            <w:pPr>
              <w:jc w:val="both"/>
              <w:rPr>
                <w:rFonts w:ascii="Times New Roman" w:hAnsi="Times New Roman" w:cs="Times New Roman"/>
                <w:sz w:val="28"/>
                <w:szCs w:val="28"/>
              </w:rPr>
            </w:pPr>
            <w:r w:rsidRPr="00D30DC2">
              <w:rPr>
                <w:rFonts w:ascii="Times New Roman" w:hAnsi="Times New Roman" w:cs="Times New Roman"/>
                <w:sz w:val="28"/>
                <w:szCs w:val="28"/>
              </w:rPr>
              <w:lastRenderedPageBreak/>
              <w:t>Đã tiếp thu và có điều chỉnh phù hợp</w:t>
            </w:r>
          </w:p>
          <w:p w14:paraId="17018276" w14:textId="26942FF7" w:rsidR="00D30DC2" w:rsidRPr="00D30DC2" w:rsidRDefault="00D30DC2" w:rsidP="00D30DC2">
            <w:pPr>
              <w:ind w:firstLine="284"/>
              <w:jc w:val="both"/>
              <w:rPr>
                <w:rFonts w:ascii="Times New Roman" w:hAnsi="Times New Roman" w:cs="Times New Roman"/>
                <w:sz w:val="28"/>
                <w:szCs w:val="28"/>
              </w:rPr>
            </w:pPr>
          </w:p>
        </w:tc>
      </w:tr>
      <w:tr w:rsidR="00D30DC2" w:rsidRPr="00462A4E" w14:paraId="135AA113" w14:textId="77777777" w:rsidTr="00D30DC2">
        <w:tc>
          <w:tcPr>
            <w:tcW w:w="590" w:type="dxa"/>
            <w:vMerge/>
            <w:vAlign w:val="center"/>
          </w:tcPr>
          <w:p w14:paraId="7D5B088B" w14:textId="23773345" w:rsidR="00D30DC2" w:rsidRPr="00D30DC2" w:rsidRDefault="00D30DC2" w:rsidP="00D30DC2">
            <w:pPr>
              <w:spacing w:before="120"/>
              <w:jc w:val="both"/>
              <w:rPr>
                <w:rFonts w:ascii="Times New Roman" w:hAnsi="Times New Roman" w:cs="Times New Roman"/>
                <w:bCs/>
                <w:sz w:val="28"/>
                <w:szCs w:val="28"/>
              </w:rPr>
            </w:pPr>
          </w:p>
        </w:tc>
        <w:tc>
          <w:tcPr>
            <w:tcW w:w="3115" w:type="dxa"/>
            <w:vMerge/>
            <w:vAlign w:val="center"/>
          </w:tcPr>
          <w:p w14:paraId="2863B546" w14:textId="1F949DD2" w:rsidR="00D30DC2" w:rsidRPr="00D30DC2" w:rsidRDefault="00D30DC2" w:rsidP="00D30DC2">
            <w:pPr>
              <w:spacing w:before="120"/>
              <w:jc w:val="both"/>
              <w:rPr>
                <w:rFonts w:ascii="Times New Roman" w:hAnsi="Times New Roman" w:cs="Times New Roman"/>
                <w:sz w:val="28"/>
                <w:szCs w:val="28"/>
              </w:rPr>
            </w:pPr>
          </w:p>
        </w:tc>
        <w:tc>
          <w:tcPr>
            <w:tcW w:w="8915" w:type="dxa"/>
            <w:vAlign w:val="center"/>
          </w:tcPr>
          <w:p w14:paraId="60AB493B" w14:textId="77777777" w:rsidR="00D30DC2" w:rsidRPr="00D30DC2" w:rsidRDefault="00D30DC2" w:rsidP="00D30DC2">
            <w:pPr>
              <w:spacing w:line="264" w:lineRule="auto"/>
              <w:ind w:firstLine="37"/>
              <w:jc w:val="both"/>
            </w:pPr>
            <w:r w:rsidRPr="00D30DC2">
              <w:rPr>
                <w:rFonts w:ascii="Times New Roman" w:hAnsi="Times New Roman" w:cs="Times New Roman"/>
                <w:color w:val="000000"/>
                <w:sz w:val="28"/>
                <w:szCs w:val="28"/>
              </w:rPr>
              <w:t>2. Về Phụ lục các nhiệm vụ, giải pháp kèm theo kế hoạch:</w:t>
            </w:r>
            <w:r w:rsidRPr="00D30DC2">
              <w:rPr>
                <w:color w:val="000000"/>
                <w:sz w:val="28"/>
                <w:szCs w:val="28"/>
              </w:rPr>
              <w:br/>
            </w:r>
            <w:r w:rsidRPr="00D30DC2">
              <w:rPr>
                <w:rFonts w:ascii="Times New Roman" w:hAnsi="Times New Roman" w:cs="Times New Roman"/>
                <w:color w:val="000000"/>
                <w:sz w:val="28"/>
                <w:szCs w:val="28"/>
              </w:rPr>
              <w:t>- Về (mục 1.4 của phần A), nhóm nhiệm vụ, giải pháp cần triển khai trong</w:t>
            </w:r>
            <w:r w:rsidRPr="00D30DC2">
              <w:rPr>
                <w:color w:val="000000"/>
                <w:sz w:val="28"/>
                <w:szCs w:val="28"/>
              </w:rPr>
              <w:br/>
            </w:r>
            <w:r w:rsidRPr="00D30DC2">
              <w:rPr>
                <w:rFonts w:ascii="Times New Roman" w:hAnsi="Times New Roman" w:cs="Times New Roman"/>
                <w:color w:val="000000"/>
                <w:sz w:val="28"/>
                <w:szCs w:val="28"/>
              </w:rPr>
              <w:t>ngắn hạn:</w:t>
            </w:r>
            <w:r w:rsidRPr="00D30DC2">
              <w:t xml:space="preserve"> </w:t>
            </w:r>
          </w:p>
          <w:p w14:paraId="6FABF55C" w14:textId="56F264A7" w:rsidR="00D30DC2" w:rsidRPr="00D30DC2" w:rsidRDefault="00D30DC2" w:rsidP="00D30DC2">
            <w:pPr>
              <w:spacing w:line="264" w:lineRule="auto"/>
              <w:jc w:val="both"/>
            </w:pPr>
            <w:r w:rsidRPr="00D30DC2">
              <w:rPr>
                <w:rFonts w:ascii="Times New Roman" w:hAnsi="Times New Roman" w:cs="Times New Roman"/>
                <w:color w:val="000000"/>
                <w:sz w:val="28"/>
                <w:szCs w:val="28"/>
              </w:rPr>
              <w:t>+ Đề nghị sửa nội dung “</w:t>
            </w:r>
            <w:r w:rsidRPr="00D30DC2">
              <w:rPr>
                <w:rFonts w:ascii="Times New Roman" w:hAnsi="Times New Roman" w:cs="Times New Roman"/>
                <w:i/>
                <w:iCs/>
                <w:color w:val="000000"/>
                <w:sz w:val="28"/>
                <w:szCs w:val="28"/>
              </w:rPr>
              <w:t>Nghiên cứu, đề xuất các giải pháp tháo gỡ khó</w:t>
            </w:r>
            <w:r w:rsidRPr="00D30DC2">
              <w:rPr>
                <w:i/>
                <w:iCs/>
                <w:color w:val="000000"/>
                <w:sz w:val="28"/>
                <w:szCs w:val="28"/>
              </w:rPr>
              <w:br/>
            </w:r>
            <w:r w:rsidRPr="00D30DC2">
              <w:rPr>
                <w:rFonts w:ascii="Times New Roman" w:hAnsi="Times New Roman" w:cs="Times New Roman"/>
                <w:i/>
                <w:iCs/>
                <w:color w:val="000000"/>
                <w:sz w:val="28"/>
                <w:szCs w:val="28"/>
              </w:rPr>
              <w:t>khăn về pháp lý, thủ tục đầu tư xây dựng đối với các dự án bất động sản; tiếp</w:t>
            </w:r>
            <w:r w:rsidRPr="00D30DC2">
              <w:rPr>
                <w:i/>
                <w:iCs/>
                <w:color w:val="000000"/>
                <w:sz w:val="28"/>
                <w:szCs w:val="28"/>
              </w:rPr>
              <w:br/>
            </w:r>
            <w:r w:rsidRPr="00D30DC2">
              <w:rPr>
                <w:rFonts w:ascii="Times New Roman" w:hAnsi="Times New Roman" w:cs="Times New Roman"/>
                <w:i/>
                <w:iCs/>
                <w:color w:val="000000"/>
                <w:sz w:val="28"/>
                <w:szCs w:val="28"/>
              </w:rPr>
              <w:t>tục giám sát chặt chẽ hoạt động của thị trường bất động sản và việc huy động</w:t>
            </w:r>
            <w:r w:rsidRPr="00D30DC2">
              <w:rPr>
                <w:i/>
                <w:iCs/>
                <w:color w:val="000000"/>
                <w:sz w:val="28"/>
                <w:szCs w:val="28"/>
              </w:rPr>
              <w:br/>
            </w:r>
            <w:r w:rsidRPr="00D30DC2">
              <w:rPr>
                <w:rFonts w:ascii="Times New Roman" w:hAnsi="Times New Roman" w:cs="Times New Roman"/>
                <w:i/>
                <w:iCs/>
                <w:color w:val="000000"/>
                <w:sz w:val="28"/>
                <w:szCs w:val="28"/>
              </w:rPr>
              <w:t>vốn của các doanh nghiệp bất động sản, nghiên cứu bổ sung quy định về tỷ lệ an</w:t>
            </w:r>
            <w:r w:rsidRPr="00D30DC2">
              <w:rPr>
                <w:i/>
                <w:iCs/>
                <w:color w:val="000000"/>
                <w:sz w:val="28"/>
                <w:szCs w:val="28"/>
              </w:rPr>
              <w:t xml:space="preserve"> </w:t>
            </w:r>
            <w:r w:rsidRPr="00D30DC2">
              <w:rPr>
                <w:rFonts w:ascii="Times New Roman" w:hAnsi="Times New Roman" w:cs="Times New Roman"/>
                <w:i/>
                <w:iCs/>
                <w:color w:val="000000"/>
                <w:sz w:val="28"/>
                <w:szCs w:val="28"/>
              </w:rPr>
              <w:t>toàn tài chính huy động vốn của doanh nghiệp bất động sản trình UBND tỉnh</w:t>
            </w:r>
            <w:r w:rsidRPr="00D30DC2">
              <w:rPr>
                <w:i/>
                <w:iCs/>
                <w:color w:val="000000"/>
                <w:sz w:val="28"/>
                <w:szCs w:val="28"/>
              </w:rPr>
              <w:t xml:space="preserve"> </w:t>
            </w:r>
            <w:r w:rsidRPr="00D30DC2">
              <w:rPr>
                <w:rFonts w:ascii="Times New Roman" w:hAnsi="Times New Roman" w:cs="Times New Roman"/>
                <w:i/>
                <w:iCs/>
                <w:color w:val="000000"/>
                <w:sz w:val="28"/>
                <w:szCs w:val="28"/>
              </w:rPr>
              <w:t xml:space="preserve">báo cáo Thủ tướng Chính phủ trong </w:t>
            </w:r>
            <w:r w:rsidRPr="00D30DC2">
              <w:rPr>
                <w:rFonts w:ascii="Times New Roman" w:hAnsi="Times New Roman" w:cs="Times New Roman"/>
                <w:bCs/>
                <w:i/>
                <w:iCs/>
                <w:color w:val="000000"/>
                <w:sz w:val="28"/>
                <w:szCs w:val="28"/>
              </w:rPr>
              <w:t>Quý II năm 2023</w:t>
            </w:r>
            <w:r w:rsidRPr="00D30DC2">
              <w:rPr>
                <w:rFonts w:ascii="Times New Roman" w:hAnsi="Times New Roman" w:cs="Times New Roman"/>
                <w:color w:val="000000"/>
                <w:sz w:val="28"/>
                <w:szCs w:val="28"/>
              </w:rPr>
              <w:t>” thành “</w:t>
            </w:r>
            <w:r w:rsidRPr="00D30DC2">
              <w:rPr>
                <w:rFonts w:ascii="Times New Roman" w:hAnsi="Times New Roman" w:cs="Times New Roman"/>
                <w:i/>
                <w:iCs/>
                <w:color w:val="000000"/>
                <w:sz w:val="28"/>
                <w:szCs w:val="28"/>
              </w:rPr>
              <w:t>Nghiên cứu, đề</w:t>
            </w:r>
            <w:r w:rsidRPr="00D30DC2">
              <w:rPr>
                <w:i/>
                <w:iCs/>
                <w:color w:val="000000"/>
                <w:sz w:val="28"/>
                <w:szCs w:val="28"/>
              </w:rPr>
              <w:t xml:space="preserve"> </w:t>
            </w:r>
            <w:r w:rsidRPr="00D30DC2">
              <w:rPr>
                <w:rFonts w:ascii="Times New Roman" w:hAnsi="Times New Roman" w:cs="Times New Roman"/>
                <w:i/>
                <w:iCs/>
                <w:color w:val="000000"/>
                <w:sz w:val="28"/>
                <w:szCs w:val="28"/>
              </w:rPr>
              <w:t>xuất các giải pháp tháo gỡ khó khăn về pháp lý, thủ tục đầu tư xây dựng đối với</w:t>
            </w:r>
            <w:r w:rsidRPr="00D30DC2">
              <w:rPr>
                <w:i/>
                <w:iCs/>
                <w:color w:val="000000"/>
                <w:sz w:val="28"/>
                <w:szCs w:val="28"/>
              </w:rPr>
              <w:t xml:space="preserve"> </w:t>
            </w:r>
            <w:r w:rsidRPr="00D30DC2">
              <w:rPr>
                <w:rFonts w:ascii="Times New Roman" w:hAnsi="Times New Roman" w:cs="Times New Roman"/>
                <w:i/>
                <w:iCs/>
                <w:color w:val="000000"/>
                <w:sz w:val="28"/>
                <w:szCs w:val="28"/>
              </w:rPr>
              <w:t>các dự án bất động sản; tiếp tục giám sát chặt chẽ hoạt động của thị trường bất</w:t>
            </w:r>
            <w:r w:rsidRPr="00D30DC2">
              <w:rPr>
                <w:i/>
                <w:iCs/>
                <w:color w:val="000000"/>
                <w:sz w:val="28"/>
                <w:szCs w:val="28"/>
              </w:rPr>
              <w:t xml:space="preserve"> </w:t>
            </w:r>
            <w:r w:rsidRPr="00D30DC2">
              <w:rPr>
                <w:rFonts w:ascii="Times New Roman" w:hAnsi="Times New Roman" w:cs="Times New Roman"/>
                <w:i/>
                <w:iCs/>
                <w:color w:val="000000"/>
                <w:sz w:val="28"/>
                <w:szCs w:val="28"/>
              </w:rPr>
              <w:t>động sản và việc huy động vốn của các doanh nghiệp bất động sản</w:t>
            </w:r>
            <w:r w:rsidRPr="00D30DC2">
              <w:rPr>
                <w:rFonts w:ascii="Times New Roman" w:hAnsi="Times New Roman" w:cs="Times New Roman"/>
                <w:color w:val="000000"/>
                <w:sz w:val="28"/>
                <w:szCs w:val="28"/>
              </w:rPr>
              <w:t>”.</w:t>
            </w:r>
            <w:r w:rsidRPr="00D30DC2">
              <w:rPr>
                <w:color w:val="000000"/>
                <w:sz w:val="28"/>
                <w:szCs w:val="28"/>
              </w:rPr>
              <w:t xml:space="preserve"> </w:t>
            </w:r>
          </w:p>
          <w:p w14:paraId="142E01A5" w14:textId="6AB5C581" w:rsidR="00D30DC2" w:rsidRPr="00D30DC2" w:rsidRDefault="00D30DC2" w:rsidP="00D30DC2">
            <w:pPr>
              <w:spacing w:line="264" w:lineRule="auto"/>
              <w:jc w:val="both"/>
              <w:rPr>
                <w:rFonts w:ascii="Times New Roman" w:hAnsi="Times New Roman" w:cs="Times New Roman"/>
                <w:sz w:val="28"/>
                <w:szCs w:val="28"/>
              </w:rPr>
            </w:pPr>
            <w:r w:rsidRPr="00D30DC2">
              <w:rPr>
                <w:rFonts w:ascii="Times New Roman" w:hAnsi="Times New Roman" w:cs="Times New Roman"/>
                <w:color w:val="000000"/>
                <w:sz w:val="28"/>
                <w:szCs w:val="28"/>
              </w:rPr>
              <w:t>+ Điều chỉnh thời gian thực hiện trong dự thảo đảm bảo thời gian phù hợp</w:t>
            </w:r>
            <w:r w:rsidRPr="00D30DC2">
              <w:rPr>
                <w:color w:val="000000"/>
                <w:sz w:val="28"/>
                <w:szCs w:val="28"/>
              </w:rPr>
              <w:t xml:space="preserve"> </w:t>
            </w:r>
            <w:r w:rsidRPr="00D30DC2">
              <w:rPr>
                <w:rFonts w:ascii="Times New Roman" w:hAnsi="Times New Roman" w:cs="Times New Roman"/>
                <w:color w:val="000000"/>
                <w:sz w:val="28"/>
                <w:szCs w:val="28"/>
              </w:rPr>
              <w:t>theo quy định tại Nghị quyết số 58/NQ-CP ngày 21/4/2023 của Chính phủ và</w:t>
            </w:r>
            <w:r w:rsidRPr="00D30DC2">
              <w:rPr>
                <w:color w:val="000000"/>
                <w:sz w:val="28"/>
                <w:szCs w:val="28"/>
              </w:rPr>
              <w:t xml:space="preserve"> </w:t>
            </w:r>
            <w:r w:rsidRPr="00D30DC2">
              <w:rPr>
                <w:rFonts w:ascii="Times New Roman" w:hAnsi="Times New Roman" w:cs="Times New Roman"/>
                <w:color w:val="000000"/>
                <w:sz w:val="28"/>
                <w:szCs w:val="28"/>
              </w:rPr>
              <w:t>tình hình triển khai của Bộ Xây dựng, UBND tỉnh.</w:t>
            </w:r>
            <w:r w:rsidRPr="00D30DC2">
              <w:t xml:space="preserve"> </w:t>
            </w:r>
          </w:p>
        </w:tc>
        <w:tc>
          <w:tcPr>
            <w:tcW w:w="2734" w:type="dxa"/>
            <w:vAlign w:val="center"/>
          </w:tcPr>
          <w:p w14:paraId="4401C7CB" w14:textId="42777C9A" w:rsidR="00D30DC2" w:rsidRPr="00D30DC2" w:rsidRDefault="00D30DC2" w:rsidP="00073E74">
            <w:pPr>
              <w:jc w:val="both"/>
              <w:rPr>
                <w:rFonts w:ascii="Times New Roman" w:hAnsi="Times New Roman" w:cs="Times New Roman"/>
                <w:sz w:val="28"/>
                <w:szCs w:val="28"/>
              </w:rPr>
            </w:pPr>
            <w:r w:rsidRPr="00D30DC2">
              <w:rPr>
                <w:rFonts w:ascii="Times New Roman" w:hAnsi="Times New Roman" w:cs="Times New Roman"/>
                <w:sz w:val="28"/>
                <w:szCs w:val="28"/>
              </w:rPr>
              <w:t xml:space="preserve">Đã tiếp thu, chỉnh sửa. </w:t>
            </w:r>
          </w:p>
        </w:tc>
      </w:tr>
      <w:tr w:rsidR="003421D1" w:rsidRPr="00462A4E" w14:paraId="199C17F5" w14:textId="77777777" w:rsidTr="00D30DC2">
        <w:tc>
          <w:tcPr>
            <w:tcW w:w="590" w:type="dxa"/>
            <w:vAlign w:val="center"/>
          </w:tcPr>
          <w:p w14:paraId="24991978" w14:textId="215957BF" w:rsidR="003421D1" w:rsidRPr="00D30DC2" w:rsidRDefault="00D30DC2" w:rsidP="00D30DC2">
            <w:pPr>
              <w:spacing w:before="120"/>
              <w:jc w:val="both"/>
              <w:rPr>
                <w:rFonts w:ascii="Times New Roman" w:hAnsi="Times New Roman" w:cs="Times New Roman"/>
                <w:bCs/>
                <w:sz w:val="28"/>
                <w:szCs w:val="28"/>
              </w:rPr>
            </w:pPr>
            <w:r w:rsidRPr="00D30DC2">
              <w:rPr>
                <w:rFonts w:ascii="Times New Roman" w:hAnsi="Times New Roman" w:cs="Times New Roman"/>
                <w:bCs/>
                <w:sz w:val="28"/>
                <w:szCs w:val="28"/>
              </w:rPr>
              <w:t>6</w:t>
            </w:r>
          </w:p>
        </w:tc>
        <w:tc>
          <w:tcPr>
            <w:tcW w:w="3115" w:type="dxa"/>
            <w:vAlign w:val="center"/>
          </w:tcPr>
          <w:p w14:paraId="2072CCEA" w14:textId="379C2982" w:rsidR="003421D1" w:rsidRPr="00D30DC2" w:rsidRDefault="004B0B19"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rPr>
              <w:t xml:space="preserve">UBND huyện </w:t>
            </w:r>
            <w:r w:rsidR="00D30DC2" w:rsidRPr="00D30DC2">
              <w:rPr>
                <w:rFonts w:ascii="Times New Roman" w:hAnsi="Times New Roman" w:cs="Times New Roman"/>
                <w:sz w:val="28"/>
                <w:szCs w:val="28"/>
              </w:rPr>
              <w:t>Kỳ Anh</w:t>
            </w:r>
          </w:p>
        </w:tc>
        <w:tc>
          <w:tcPr>
            <w:tcW w:w="8915" w:type="dxa"/>
            <w:vAlign w:val="center"/>
          </w:tcPr>
          <w:p w14:paraId="05902960" w14:textId="61EBA761" w:rsidR="00D30DC2" w:rsidRPr="00D30DC2" w:rsidRDefault="00D30DC2" w:rsidP="00D30DC2">
            <w:pPr>
              <w:spacing w:line="400" w:lineRule="exact"/>
              <w:jc w:val="both"/>
              <w:rPr>
                <w:rFonts w:ascii="Times New Roman" w:hAnsi="Times New Roman" w:cs="Times New Roman"/>
                <w:color w:val="000000"/>
                <w:spacing w:val="2"/>
                <w:sz w:val="28"/>
                <w:szCs w:val="28"/>
              </w:rPr>
            </w:pPr>
            <w:r w:rsidRPr="00D30DC2">
              <w:rPr>
                <w:rFonts w:ascii="Times New Roman" w:hAnsi="Times New Roman" w:cs="Times New Roman"/>
                <w:color w:val="000000"/>
                <w:spacing w:val="2"/>
                <w:sz w:val="28"/>
                <w:szCs w:val="28"/>
              </w:rPr>
              <w:t>Bổ sung vào mục III phần: Nhiệm vụ và giả</w:t>
            </w:r>
            <w:r>
              <w:rPr>
                <w:rFonts w:ascii="Times New Roman" w:hAnsi="Times New Roman" w:cs="Times New Roman"/>
                <w:color w:val="000000"/>
                <w:spacing w:val="2"/>
                <w:sz w:val="28"/>
                <w:szCs w:val="28"/>
              </w:rPr>
              <w:t xml:space="preserve">i pháp: </w:t>
            </w:r>
            <w:r w:rsidRPr="00D30DC2">
              <w:rPr>
                <w:rFonts w:ascii="Times New Roman" w:hAnsi="Times New Roman" w:cs="Times New Roman"/>
                <w:color w:val="000000"/>
                <w:spacing w:val="2"/>
                <w:sz w:val="28"/>
                <w:szCs w:val="28"/>
              </w:rPr>
              <w:t xml:space="preserve">Giải pháp tuyên truyền, vận động; tôn vinh, biểu dương, khen thưởng các doanh nghiệp, doanh nhân tiêu biểu có thành tích xuất sắc trong hoạt động sản xuất kinh doanh: </w:t>
            </w:r>
          </w:p>
          <w:p w14:paraId="068FF270" w14:textId="77777777" w:rsidR="00D30DC2" w:rsidRPr="00D30DC2" w:rsidRDefault="00D30DC2" w:rsidP="00D30DC2">
            <w:pPr>
              <w:spacing w:line="400" w:lineRule="exact"/>
              <w:jc w:val="both"/>
              <w:rPr>
                <w:rFonts w:ascii="Times New Roman" w:hAnsi="Times New Roman" w:cs="Times New Roman"/>
                <w:color w:val="000000"/>
                <w:spacing w:val="2"/>
                <w:sz w:val="28"/>
                <w:szCs w:val="28"/>
              </w:rPr>
            </w:pPr>
            <w:r w:rsidRPr="00D30DC2">
              <w:rPr>
                <w:rFonts w:ascii="Times New Roman" w:hAnsi="Times New Roman" w:cs="Times New Roman"/>
                <w:color w:val="000000"/>
                <w:spacing w:val="2"/>
                <w:sz w:val="28"/>
                <w:szCs w:val="28"/>
              </w:rPr>
              <w:t>- Tập trung tuyên truyền sâu rộng đến đội ngũ cán bộ, đảng viên, cộng đồng doanh nghiệp và quần chúng nhân dân về vai trò, vị trí của doanh nghiệp, doanh nhân đối với sự phát triển kinh tế - xã hội của tỉnh; qua đó tạo sự đồng thuận cao trong xã hội, tạo điều kiện thuận lợi để doanh nghiệp, doanh nhân phát triển.</w:t>
            </w:r>
          </w:p>
          <w:p w14:paraId="5B546CC1" w14:textId="77777777" w:rsidR="00D30DC2" w:rsidRPr="00D30DC2" w:rsidRDefault="00D30DC2" w:rsidP="00D30DC2">
            <w:pPr>
              <w:spacing w:line="400" w:lineRule="exact"/>
              <w:jc w:val="both"/>
              <w:rPr>
                <w:rFonts w:ascii="Times New Roman" w:hAnsi="Times New Roman" w:cs="Times New Roman"/>
                <w:color w:val="000000"/>
                <w:spacing w:val="2"/>
                <w:sz w:val="28"/>
                <w:szCs w:val="28"/>
              </w:rPr>
            </w:pPr>
            <w:r w:rsidRPr="00D30DC2">
              <w:rPr>
                <w:rFonts w:ascii="Times New Roman" w:hAnsi="Times New Roman" w:cs="Times New Roman"/>
                <w:color w:val="000000"/>
                <w:spacing w:val="2"/>
                <w:sz w:val="28"/>
                <w:szCs w:val="28"/>
              </w:rPr>
              <w:lastRenderedPageBreak/>
              <w:t>- Tổ chức quán triệt và triển khai thực hiện nghiêm túc, có hiệu quả các nội dung chỉ đạo của UBND tỉnh về hỗ trợ phát triển doanh nghiệp, cải thiện môi trường kinh doanh, nâng cao năng lực cạnh tranh cấp tỉnh.</w:t>
            </w:r>
          </w:p>
          <w:p w14:paraId="50DD1F8C" w14:textId="77777777" w:rsidR="00D30DC2" w:rsidRPr="00D30DC2" w:rsidRDefault="00D30DC2" w:rsidP="00D30DC2">
            <w:pPr>
              <w:spacing w:line="400" w:lineRule="exact"/>
              <w:jc w:val="both"/>
              <w:rPr>
                <w:rFonts w:ascii="Times New Roman" w:hAnsi="Times New Roman" w:cs="Times New Roman"/>
                <w:color w:val="000000"/>
                <w:spacing w:val="2"/>
                <w:sz w:val="28"/>
                <w:szCs w:val="28"/>
              </w:rPr>
            </w:pPr>
            <w:r w:rsidRPr="00D30DC2">
              <w:rPr>
                <w:rFonts w:ascii="Times New Roman" w:hAnsi="Times New Roman" w:cs="Times New Roman"/>
                <w:color w:val="000000"/>
                <w:spacing w:val="2"/>
                <w:sz w:val="28"/>
                <w:szCs w:val="28"/>
              </w:rPr>
              <w:t>- Phát động phong trào thi đua lập thành tích chào mừng Ngày Doanh nhân Việt Nam hàng năm với nhiều hình thức phong phú, đảm bảo tính thống nhất, đồng bộ, rộng khắp, thiết thực và tiết kiệm, tạo tính lan tỏa, khuyến khích tính tích cực, chủ động, sáng tạo của đội ngũ doanh nhân, người lao động; động viên và tạo không khí phấn khởi, thi đua sôi nổi trong sản xuất, kinh doanh của doanh nghiệp trên địa bàn Tỉnh.</w:t>
            </w:r>
          </w:p>
          <w:p w14:paraId="4E102C3A" w14:textId="77777777" w:rsidR="00D30DC2" w:rsidRPr="00D30DC2" w:rsidRDefault="00D30DC2" w:rsidP="00D30DC2">
            <w:pPr>
              <w:spacing w:line="400" w:lineRule="exact"/>
              <w:jc w:val="both"/>
              <w:rPr>
                <w:rFonts w:ascii="Times New Roman" w:hAnsi="Times New Roman" w:cs="Times New Roman"/>
                <w:color w:val="000000"/>
                <w:spacing w:val="2"/>
                <w:sz w:val="28"/>
                <w:szCs w:val="28"/>
              </w:rPr>
            </w:pPr>
            <w:r w:rsidRPr="00D30DC2">
              <w:rPr>
                <w:rFonts w:ascii="Times New Roman" w:hAnsi="Times New Roman" w:cs="Times New Roman"/>
                <w:color w:val="000000"/>
                <w:spacing w:val="2"/>
                <w:sz w:val="28"/>
                <w:szCs w:val="28"/>
              </w:rPr>
              <w:t>-  Trao đổi, lắng nghe các ý kiến của cộng đồng doanh nghiệp, các doanh nhân để có những giải pháp tháo gỡ khó khăn vướng mắc, tạo ra môi trường kinh doanh thuận lợi, giúp doanh nghiệp hoạt động ngày càng hiệu quả.</w:t>
            </w:r>
          </w:p>
          <w:p w14:paraId="633861A7" w14:textId="77777777" w:rsidR="00D30DC2" w:rsidRPr="00D30DC2" w:rsidRDefault="00D30DC2" w:rsidP="00D30DC2">
            <w:pPr>
              <w:spacing w:line="400" w:lineRule="exact"/>
              <w:jc w:val="both"/>
              <w:rPr>
                <w:rFonts w:ascii="Times New Roman" w:hAnsi="Times New Roman" w:cs="Times New Roman"/>
                <w:color w:val="000000"/>
                <w:spacing w:val="2"/>
                <w:sz w:val="28"/>
                <w:szCs w:val="28"/>
              </w:rPr>
            </w:pPr>
            <w:r w:rsidRPr="00D30DC2">
              <w:rPr>
                <w:rFonts w:ascii="Times New Roman" w:hAnsi="Times New Roman" w:cs="Times New Roman"/>
                <w:color w:val="000000"/>
                <w:spacing w:val="2"/>
                <w:sz w:val="28"/>
                <w:szCs w:val="28"/>
              </w:rPr>
              <w:t>- Tôn vinh, biểu dương, khen thưởng các doanh nghiệp, doanh nhân tiêu biểu có thành tích xuất sắc trong hoạt động sản xuất kinh doanh góp phần xây dựng cộng đồng doanh nghiệp ngày càng vững mạnh và đóng góp tích cực vào sự nghiệp phát triển kinh tế - xã hội của Tỉnh.</w:t>
            </w:r>
          </w:p>
          <w:p w14:paraId="6F2BE8F3" w14:textId="61B8A3ED" w:rsidR="003421D1" w:rsidRPr="00D30DC2" w:rsidRDefault="003421D1" w:rsidP="00D30DC2">
            <w:pPr>
              <w:ind w:firstLine="284"/>
              <w:contextualSpacing/>
              <w:jc w:val="both"/>
              <w:rPr>
                <w:rFonts w:ascii="Times New Roman" w:hAnsi="Times New Roman" w:cs="Times New Roman"/>
                <w:color w:val="000000" w:themeColor="text1"/>
                <w:sz w:val="28"/>
                <w:szCs w:val="28"/>
              </w:rPr>
            </w:pPr>
          </w:p>
        </w:tc>
        <w:tc>
          <w:tcPr>
            <w:tcW w:w="2734" w:type="dxa"/>
            <w:vAlign w:val="center"/>
          </w:tcPr>
          <w:p w14:paraId="081E4DC5" w14:textId="3C3F69F4" w:rsidR="00553FF7" w:rsidRPr="00D30DC2" w:rsidRDefault="00CC6877" w:rsidP="00D30DC2">
            <w:pPr>
              <w:jc w:val="both"/>
              <w:rPr>
                <w:rFonts w:ascii="Times New Roman" w:hAnsi="Times New Roman" w:cs="Times New Roman"/>
                <w:sz w:val="28"/>
                <w:szCs w:val="28"/>
              </w:rPr>
            </w:pPr>
            <w:r w:rsidRPr="00D30DC2">
              <w:rPr>
                <w:rFonts w:ascii="Times New Roman" w:hAnsi="Times New Roman" w:cs="Times New Roman"/>
                <w:color w:val="000000"/>
                <w:spacing w:val="2"/>
                <w:sz w:val="28"/>
                <w:szCs w:val="28"/>
              </w:rPr>
              <w:lastRenderedPageBreak/>
              <w:t>Giữ nguyên như dự thảo</w:t>
            </w:r>
            <w:r w:rsidR="00D30DC2" w:rsidRPr="00D30DC2">
              <w:rPr>
                <w:rFonts w:ascii="Times New Roman" w:hAnsi="Times New Roman" w:cs="Times New Roman"/>
                <w:color w:val="000000"/>
                <w:spacing w:val="2"/>
                <w:sz w:val="28"/>
                <w:szCs w:val="28"/>
              </w:rPr>
              <w:t xml:space="preserve"> do Tinh thần của nghị quyết hương đến các giải pháp để các </w:t>
            </w:r>
            <w:r w:rsidR="00D30DC2" w:rsidRPr="00D30DC2">
              <w:rPr>
                <w:rFonts w:ascii="Times New Roman" w:hAnsi="Times New Roman" w:cs="Times New Roman"/>
                <w:bCs/>
                <w:color w:val="000000"/>
                <w:spacing w:val="2"/>
                <w:sz w:val="28"/>
                <w:szCs w:val="28"/>
                <w:lang w:val="vi-VN"/>
              </w:rPr>
              <w:t>doanh nghiệp chủ động thích ứng, phục hồi nhanh và phát triển bền vững</w:t>
            </w:r>
            <w:r w:rsidR="00D30DC2" w:rsidRPr="00D30DC2">
              <w:rPr>
                <w:rFonts w:ascii="Times New Roman" w:hAnsi="Times New Roman" w:cs="Times New Roman"/>
                <w:bCs/>
                <w:color w:val="000000"/>
                <w:spacing w:val="2"/>
                <w:sz w:val="28"/>
                <w:szCs w:val="28"/>
              </w:rPr>
              <w:t xml:space="preserve">. </w:t>
            </w:r>
          </w:p>
        </w:tc>
      </w:tr>
      <w:tr w:rsidR="003421D1" w:rsidRPr="00462A4E" w14:paraId="7BA5A10A" w14:textId="77777777" w:rsidTr="00D30DC2">
        <w:tc>
          <w:tcPr>
            <w:tcW w:w="590" w:type="dxa"/>
            <w:vAlign w:val="center"/>
          </w:tcPr>
          <w:p w14:paraId="144FC4D0" w14:textId="0C38712D" w:rsidR="003421D1" w:rsidRPr="00D30DC2" w:rsidRDefault="00073E74" w:rsidP="00D30DC2">
            <w:pPr>
              <w:spacing w:before="120"/>
              <w:jc w:val="both"/>
              <w:rPr>
                <w:rFonts w:ascii="Times New Roman" w:hAnsi="Times New Roman" w:cs="Times New Roman"/>
                <w:bCs/>
                <w:sz w:val="28"/>
                <w:szCs w:val="28"/>
              </w:rPr>
            </w:pPr>
            <w:r>
              <w:rPr>
                <w:rFonts w:ascii="Times New Roman" w:hAnsi="Times New Roman" w:cs="Times New Roman"/>
                <w:bCs/>
                <w:sz w:val="28"/>
                <w:szCs w:val="28"/>
              </w:rPr>
              <w:lastRenderedPageBreak/>
              <w:t>7</w:t>
            </w:r>
          </w:p>
        </w:tc>
        <w:tc>
          <w:tcPr>
            <w:tcW w:w="3115" w:type="dxa"/>
            <w:vAlign w:val="center"/>
          </w:tcPr>
          <w:p w14:paraId="533E0986" w14:textId="7E6D09E2" w:rsidR="003421D1" w:rsidRPr="00D30DC2" w:rsidRDefault="008A4BEC" w:rsidP="00D30DC2">
            <w:pPr>
              <w:spacing w:before="120"/>
              <w:jc w:val="both"/>
              <w:rPr>
                <w:rFonts w:ascii="Times New Roman" w:hAnsi="Times New Roman" w:cs="Times New Roman"/>
                <w:sz w:val="28"/>
                <w:szCs w:val="28"/>
              </w:rPr>
            </w:pPr>
            <w:r w:rsidRPr="00D30DC2">
              <w:rPr>
                <w:rFonts w:ascii="Times New Roman" w:hAnsi="Times New Roman" w:cs="Times New Roman"/>
                <w:sz w:val="28"/>
                <w:szCs w:val="28"/>
              </w:rPr>
              <w:t xml:space="preserve">UBND huyện </w:t>
            </w:r>
            <w:r w:rsidR="00D30DC2" w:rsidRPr="00D30DC2">
              <w:rPr>
                <w:rFonts w:ascii="Times New Roman" w:hAnsi="Times New Roman" w:cs="Times New Roman"/>
                <w:sz w:val="28"/>
                <w:szCs w:val="28"/>
              </w:rPr>
              <w:t>Nghi Xuân</w:t>
            </w:r>
          </w:p>
        </w:tc>
        <w:tc>
          <w:tcPr>
            <w:tcW w:w="8915" w:type="dxa"/>
            <w:vAlign w:val="center"/>
          </w:tcPr>
          <w:p w14:paraId="0E0028BB" w14:textId="7DE5B9E4" w:rsidR="003421D1" w:rsidRPr="00D30DC2" w:rsidRDefault="00D30DC2" w:rsidP="00D30DC2">
            <w:pPr>
              <w:jc w:val="both"/>
              <w:rPr>
                <w:rFonts w:ascii="Times New Roman" w:hAnsi="Times New Roman" w:cs="Times New Roman"/>
                <w:color w:val="000000"/>
                <w:sz w:val="28"/>
                <w:szCs w:val="28"/>
              </w:rPr>
            </w:pPr>
            <w:r w:rsidRPr="00D30DC2">
              <w:rPr>
                <w:rFonts w:ascii="Times New Roman" w:hAnsi="Times New Roman" w:cs="Times New Roman"/>
                <w:color w:val="000000"/>
                <w:sz w:val="28"/>
                <w:szCs w:val="28"/>
              </w:rPr>
              <w:t>Tại mục 2.3 phần A đề nghị bổ sung thêm nội dung: “Đẩy mạnh thanh</w:t>
            </w:r>
            <w:r w:rsidRPr="00D30DC2">
              <w:rPr>
                <w:color w:val="000000"/>
                <w:sz w:val="28"/>
                <w:szCs w:val="28"/>
              </w:rPr>
              <w:br/>
            </w:r>
            <w:r w:rsidRPr="00D30DC2">
              <w:rPr>
                <w:rFonts w:ascii="Times New Roman" w:hAnsi="Times New Roman" w:cs="Times New Roman"/>
                <w:color w:val="000000"/>
                <w:sz w:val="28"/>
                <w:szCs w:val="28"/>
              </w:rPr>
              <w:t>toán không dùng tiền mặt và chuyển đổi số để góp phần thực hiện Quyết định số</w:t>
            </w:r>
            <w:r w:rsidRPr="00D30DC2">
              <w:rPr>
                <w:color w:val="000000"/>
                <w:sz w:val="28"/>
                <w:szCs w:val="28"/>
              </w:rPr>
              <w:t xml:space="preserve"> </w:t>
            </w:r>
            <w:r w:rsidRPr="00D30DC2">
              <w:rPr>
                <w:rFonts w:ascii="Times New Roman" w:hAnsi="Times New Roman" w:cs="Times New Roman"/>
                <w:color w:val="000000"/>
                <w:sz w:val="28"/>
                <w:szCs w:val="28"/>
              </w:rPr>
              <w:t>1813/QĐ-TTg ngày 28/10/2021 của Thủ tướng Chính phủ về việc phê duyệt Đề</w:t>
            </w:r>
            <w:r w:rsidRPr="00D30DC2">
              <w:rPr>
                <w:color w:val="000000"/>
                <w:sz w:val="28"/>
                <w:szCs w:val="28"/>
              </w:rPr>
              <w:t xml:space="preserve"> </w:t>
            </w:r>
            <w:r w:rsidRPr="00D30DC2">
              <w:rPr>
                <w:rFonts w:ascii="Times New Roman" w:hAnsi="Times New Roman" w:cs="Times New Roman"/>
                <w:color w:val="000000"/>
                <w:sz w:val="28"/>
                <w:szCs w:val="28"/>
              </w:rPr>
              <w:t>án phát triển thanh toán không dùng tiền mặt giai đoạn 2021-2025; Kế hoạch số</w:t>
            </w:r>
            <w:r w:rsidRPr="00D30DC2">
              <w:rPr>
                <w:color w:val="000000"/>
                <w:sz w:val="28"/>
                <w:szCs w:val="28"/>
              </w:rPr>
              <w:t xml:space="preserve"> </w:t>
            </w:r>
            <w:r w:rsidRPr="00D30DC2">
              <w:rPr>
                <w:rFonts w:ascii="Times New Roman" w:hAnsi="Times New Roman" w:cs="Times New Roman"/>
                <w:color w:val="000000"/>
                <w:sz w:val="28"/>
                <w:szCs w:val="28"/>
              </w:rPr>
              <w:t>09/KH-UBND ngày 14/01/2022 của UBND tỉnh về việc triển khai thực hiện</w:t>
            </w:r>
            <w:r w:rsidRPr="00D30DC2">
              <w:rPr>
                <w:color w:val="000000"/>
                <w:sz w:val="28"/>
                <w:szCs w:val="28"/>
              </w:rPr>
              <w:t xml:space="preserve"> </w:t>
            </w:r>
            <w:r w:rsidRPr="00D30DC2">
              <w:rPr>
                <w:rFonts w:ascii="Times New Roman" w:hAnsi="Times New Roman" w:cs="Times New Roman"/>
                <w:color w:val="000000"/>
                <w:sz w:val="28"/>
                <w:szCs w:val="28"/>
              </w:rPr>
              <w:t>Quyết định số 1813/QĐ-TTg ngày 28/10/2021 của Thủ tướng Chính phủ và Văn</w:t>
            </w:r>
            <w:r w:rsidRPr="00D30DC2">
              <w:rPr>
                <w:color w:val="000000"/>
                <w:sz w:val="28"/>
                <w:szCs w:val="28"/>
              </w:rPr>
              <w:t xml:space="preserve"> </w:t>
            </w:r>
            <w:r w:rsidRPr="00D30DC2">
              <w:rPr>
                <w:rFonts w:ascii="Times New Roman" w:hAnsi="Times New Roman" w:cs="Times New Roman"/>
                <w:color w:val="000000"/>
                <w:sz w:val="28"/>
                <w:szCs w:val="28"/>
              </w:rPr>
              <w:t>bản số 5449/UBND-NC</w:t>
            </w:r>
            <w:r w:rsidRPr="00D30DC2">
              <w:rPr>
                <w:rFonts w:ascii="Times New Roman" w:hAnsi="Times New Roman" w:cs="Times New Roman"/>
                <w:color w:val="000000"/>
                <w:sz w:val="20"/>
                <w:szCs w:val="20"/>
              </w:rPr>
              <w:t xml:space="preserve">2 </w:t>
            </w:r>
            <w:r w:rsidRPr="00D30DC2">
              <w:rPr>
                <w:rFonts w:ascii="Times New Roman" w:hAnsi="Times New Roman" w:cs="Times New Roman"/>
                <w:color w:val="000000"/>
                <w:sz w:val="28"/>
                <w:szCs w:val="28"/>
              </w:rPr>
              <w:t>ngày 29/9/2022 của UBND tỉnh về việc triển khai</w:t>
            </w:r>
            <w:r w:rsidRPr="00D30DC2">
              <w:rPr>
                <w:color w:val="000000"/>
                <w:sz w:val="28"/>
                <w:szCs w:val="28"/>
              </w:rPr>
              <w:t xml:space="preserve"> </w:t>
            </w:r>
            <w:r w:rsidRPr="00D30DC2">
              <w:rPr>
                <w:rFonts w:ascii="Times New Roman" w:hAnsi="Times New Roman" w:cs="Times New Roman"/>
                <w:color w:val="000000"/>
                <w:sz w:val="28"/>
                <w:szCs w:val="28"/>
              </w:rPr>
              <w:t>thanh toán không dùng tiền mặt trên địa bàn tỉnh và thực hiện chuyển đổi sốtheo Đền án 06 của Thủ tướng Chính phủ”</w:t>
            </w:r>
            <w:r w:rsidRPr="00D30DC2">
              <w:t xml:space="preserve"> </w:t>
            </w:r>
          </w:p>
        </w:tc>
        <w:tc>
          <w:tcPr>
            <w:tcW w:w="2734" w:type="dxa"/>
            <w:vAlign w:val="center"/>
          </w:tcPr>
          <w:p w14:paraId="3727599D" w14:textId="6821F3E4" w:rsidR="003421D1" w:rsidRPr="00D30DC2" w:rsidRDefault="008A4BEC" w:rsidP="00D30DC2">
            <w:pPr>
              <w:jc w:val="both"/>
              <w:rPr>
                <w:rFonts w:ascii="Times New Roman" w:hAnsi="Times New Roman" w:cs="Times New Roman"/>
                <w:sz w:val="28"/>
                <w:szCs w:val="28"/>
              </w:rPr>
            </w:pPr>
            <w:r w:rsidRPr="00D30DC2">
              <w:rPr>
                <w:rFonts w:ascii="Times New Roman" w:hAnsi="Times New Roman" w:cs="Times New Roman"/>
                <w:sz w:val="28"/>
                <w:szCs w:val="28"/>
              </w:rPr>
              <w:t>Đã tiếp thu chỉnh sửa.</w:t>
            </w:r>
          </w:p>
        </w:tc>
      </w:tr>
      <w:tr w:rsidR="006420E8" w:rsidRPr="00462A4E" w14:paraId="7A249BFC" w14:textId="77777777" w:rsidTr="006420E8">
        <w:tc>
          <w:tcPr>
            <w:tcW w:w="590" w:type="dxa"/>
            <w:vAlign w:val="center"/>
          </w:tcPr>
          <w:p w14:paraId="1FDA3B83" w14:textId="64E5EBA9" w:rsidR="006420E8" w:rsidRPr="00D30DC2" w:rsidRDefault="00073E74" w:rsidP="00C661C9">
            <w:pPr>
              <w:rPr>
                <w:rFonts w:ascii="Times New Roman" w:hAnsi="Times New Roman" w:cs="Times New Roman"/>
                <w:bCs/>
                <w:sz w:val="28"/>
                <w:szCs w:val="28"/>
              </w:rPr>
            </w:pPr>
            <w:r>
              <w:rPr>
                <w:rFonts w:ascii="Times New Roman" w:hAnsi="Times New Roman" w:cs="Times New Roman"/>
                <w:bCs/>
                <w:sz w:val="28"/>
                <w:szCs w:val="28"/>
              </w:rPr>
              <w:lastRenderedPageBreak/>
              <w:t>8</w:t>
            </w:r>
          </w:p>
        </w:tc>
        <w:tc>
          <w:tcPr>
            <w:tcW w:w="12030" w:type="dxa"/>
            <w:gridSpan w:val="2"/>
            <w:vAlign w:val="center"/>
          </w:tcPr>
          <w:p w14:paraId="269A095B" w14:textId="77777777" w:rsidR="006420E8" w:rsidRPr="00D30DC2" w:rsidRDefault="006420E8" w:rsidP="00C661C9">
            <w:pPr>
              <w:rPr>
                <w:rFonts w:ascii="Times New Roman" w:hAnsi="Times New Roman" w:cs="Times New Roman"/>
                <w:sz w:val="28"/>
                <w:szCs w:val="28"/>
              </w:rPr>
            </w:pPr>
            <w:r>
              <w:rPr>
                <w:rFonts w:ascii="Times New Roman" w:hAnsi="Times New Roman" w:cs="Times New Roman"/>
                <w:sz w:val="28"/>
                <w:szCs w:val="28"/>
              </w:rPr>
              <w:t>Các Sở, ngành: Ban Quản lý Khu kinh tế tỉnh, Ngân hàng nhà nước, Sở Công thương, Sở Tài nguyên và Môi trường, Thanh tra Tỉnh; UBND các huyện/thị xã: Hương Sơn, Thạch Hà, Vũ Quang, Thành phố Hà Tĩnh, thị xã Hồng Lĩnh, thị xã Kỳ Anh</w:t>
            </w:r>
          </w:p>
        </w:tc>
        <w:tc>
          <w:tcPr>
            <w:tcW w:w="2734" w:type="dxa"/>
            <w:vAlign w:val="center"/>
          </w:tcPr>
          <w:p w14:paraId="298F5109" w14:textId="038353CA" w:rsidR="006420E8" w:rsidRPr="00D30DC2" w:rsidRDefault="006420E8" w:rsidP="00C661C9">
            <w:pPr>
              <w:rPr>
                <w:rFonts w:ascii="Times New Roman" w:hAnsi="Times New Roman" w:cs="Times New Roman"/>
                <w:sz w:val="28"/>
                <w:szCs w:val="28"/>
              </w:rPr>
            </w:pPr>
            <w:r>
              <w:rPr>
                <w:rFonts w:ascii="Times New Roman" w:hAnsi="Times New Roman" w:cs="Times New Roman"/>
                <w:sz w:val="28"/>
                <w:szCs w:val="28"/>
              </w:rPr>
              <w:t>Đồng ý với dự thảo</w:t>
            </w:r>
          </w:p>
        </w:tc>
      </w:tr>
    </w:tbl>
    <w:p w14:paraId="65060473" w14:textId="6CECBE7A" w:rsidR="005765A7" w:rsidRPr="00275F0D" w:rsidRDefault="005765A7" w:rsidP="00A04B28"/>
    <w:sectPr w:rsidR="005765A7" w:rsidRPr="00275F0D" w:rsidSect="00291062">
      <w:pgSz w:w="16834" w:h="11909" w:orient="landscape" w:code="9"/>
      <w:pgMar w:top="794" w:right="1134" w:bottom="1134" w:left="1134" w:header="45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CAD28" w14:textId="77777777" w:rsidR="000B6E1D" w:rsidRDefault="000B6E1D" w:rsidP="00AA7560">
      <w:pPr>
        <w:spacing w:after="0" w:line="240" w:lineRule="auto"/>
      </w:pPr>
      <w:r>
        <w:separator/>
      </w:r>
    </w:p>
  </w:endnote>
  <w:endnote w:type="continuationSeparator" w:id="0">
    <w:p w14:paraId="1BFB3D2F" w14:textId="77777777" w:rsidR="000B6E1D" w:rsidRDefault="000B6E1D" w:rsidP="00AA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MV Bol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4D06" w14:textId="77777777" w:rsidR="000B6E1D" w:rsidRDefault="000B6E1D" w:rsidP="00AA7560">
      <w:pPr>
        <w:spacing w:after="0" w:line="240" w:lineRule="auto"/>
      </w:pPr>
      <w:r>
        <w:separator/>
      </w:r>
    </w:p>
  </w:footnote>
  <w:footnote w:type="continuationSeparator" w:id="0">
    <w:p w14:paraId="14C87BC6" w14:textId="77777777" w:rsidR="000B6E1D" w:rsidRDefault="000B6E1D" w:rsidP="00AA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D40"/>
    <w:multiLevelType w:val="hybridMultilevel"/>
    <w:tmpl w:val="E8A6DE06"/>
    <w:lvl w:ilvl="0" w:tplc="0A9093E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64CD"/>
    <w:multiLevelType w:val="hybridMultilevel"/>
    <w:tmpl w:val="84CAD090"/>
    <w:lvl w:ilvl="0" w:tplc="0A9AFB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59518F"/>
    <w:multiLevelType w:val="hybridMultilevel"/>
    <w:tmpl w:val="761C8D28"/>
    <w:lvl w:ilvl="0" w:tplc="73C27A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E174A"/>
    <w:multiLevelType w:val="hybridMultilevel"/>
    <w:tmpl w:val="F948D704"/>
    <w:lvl w:ilvl="0" w:tplc="170EB8B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465333FB"/>
    <w:multiLevelType w:val="hybridMultilevel"/>
    <w:tmpl w:val="B2060266"/>
    <w:lvl w:ilvl="0" w:tplc="611835D6">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1B26BAA"/>
    <w:multiLevelType w:val="hybridMultilevel"/>
    <w:tmpl w:val="B53C3574"/>
    <w:lvl w:ilvl="0" w:tplc="F50ED1D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45C33"/>
    <w:multiLevelType w:val="hybridMultilevel"/>
    <w:tmpl w:val="85B63A3A"/>
    <w:lvl w:ilvl="0" w:tplc="0E02C4A6">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67"/>
    <w:rsid w:val="0002313A"/>
    <w:rsid w:val="000509BD"/>
    <w:rsid w:val="00055240"/>
    <w:rsid w:val="00061D44"/>
    <w:rsid w:val="00073E74"/>
    <w:rsid w:val="00077FC8"/>
    <w:rsid w:val="00096790"/>
    <w:rsid w:val="000B6E1D"/>
    <w:rsid w:val="000C13AC"/>
    <w:rsid w:val="00127F79"/>
    <w:rsid w:val="00133837"/>
    <w:rsid w:val="00142C28"/>
    <w:rsid w:val="001A6ECB"/>
    <w:rsid w:val="001B1F0D"/>
    <w:rsid w:val="001F19D5"/>
    <w:rsid w:val="00202DAC"/>
    <w:rsid w:val="00232557"/>
    <w:rsid w:val="00256742"/>
    <w:rsid w:val="00275F0D"/>
    <w:rsid w:val="00290F19"/>
    <w:rsid w:val="00291062"/>
    <w:rsid w:val="00291CB6"/>
    <w:rsid w:val="002B3C22"/>
    <w:rsid w:val="00313933"/>
    <w:rsid w:val="003421D1"/>
    <w:rsid w:val="003634E5"/>
    <w:rsid w:val="003842AD"/>
    <w:rsid w:val="003843DE"/>
    <w:rsid w:val="003B7949"/>
    <w:rsid w:val="003F6EB1"/>
    <w:rsid w:val="004042CD"/>
    <w:rsid w:val="0041354E"/>
    <w:rsid w:val="00414784"/>
    <w:rsid w:val="00445F2C"/>
    <w:rsid w:val="00453F73"/>
    <w:rsid w:val="00457832"/>
    <w:rsid w:val="0046387E"/>
    <w:rsid w:val="00472535"/>
    <w:rsid w:val="00490248"/>
    <w:rsid w:val="00497CBE"/>
    <w:rsid w:val="004B0B19"/>
    <w:rsid w:val="004B2329"/>
    <w:rsid w:val="004B4989"/>
    <w:rsid w:val="004C2D3B"/>
    <w:rsid w:val="004C7886"/>
    <w:rsid w:val="00553FF7"/>
    <w:rsid w:val="005548D3"/>
    <w:rsid w:val="0056040D"/>
    <w:rsid w:val="005765A7"/>
    <w:rsid w:val="00577ACB"/>
    <w:rsid w:val="005817B0"/>
    <w:rsid w:val="005D4DCB"/>
    <w:rsid w:val="005E32BF"/>
    <w:rsid w:val="005F6459"/>
    <w:rsid w:val="00627C80"/>
    <w:rsid w:val="00637953"/>
    <w:rsid w:val="006420E8"/>
    <w:rsid w:val="00685CBD"/>
    <w:rsid w:val="006B36D7"/>
    <w:rsid w:val="006E0B38"/>
    <w:rsid w:val="006E213E"/>
    <w:rsid w:val="006E5C46"/>
    <w:rsid w:val="0072688A"/>
    <w:rsid w:val="00776FC8"/>
    <w:rsid w:val="00787074"/>
    <w:rsid w:val="00797BC5"/>
    <w:rsid w:val="007B05B9"/>
    <w:rsid w:val="007B6923"/>
    <w:rsid w:val="007C414D"/>
    <w:rsid w:val="007D5202"/>
    <w:rsid w:val="007D765F"/>
    <w:rsid w:val="007F5E16"/>
    <w:rsid w:val="00800A64"/>
    <w:rsid w:val="0081683B"/>
    <w:rsid w:val="00840943"/>
    <w:rsid w:val="00865DD7"/>
    <w:rsid w:val="008A4BEC"/>
    <w:rsid w:val="008B3C0A"/>
    <w:rsid w:val="00942232"/>
    <w:rsid w:val="0094319E"/>
    <w:rsid w:val="009A6BD4"/>
    <w:rsid w:val="00A04B28"/>
    <w:rsid w:val="00A063A3"/>
    <w:rsid w:val="00A154AD"/>
    <w:rsid w:val="00A24FB3"/>
    <w:rsid w:val="00A26F9C"/>
    <w:rsid w:val="00A37516"/>
    <w:rsid w:val="00A536E2"/>
    <w:rsid w:val="00A712BF"/>
    <w:rsid w:val="00AA7560"/>
    <w:rsid w:val="00AB7E83"/>
    <w:rsid w:val="00B04196"/>
    <w:rsid w:val="00B43C69"/>
    <w:rsid w:val="00B71903"/>
    <w:rsid w:val="00BB215E"/>
    <w:rsid w:val="00BC4FE4"/>
    <w:rsid w:val="00C17067"/>
    <w:rsid w:val="00C21504"/>
    <w:rsid w:val="00C4034A"/>
    <w:rsid w:val="00C57E86"/>
    <w:rsid w:val="00C61638"/>
    <w:rsid w:val="00C661C9"/>
    <w:rsid w:val="00CA3AB7"/>
    <w:rsid w:val="00CC6877"/>
    <w:rsid w:val="00CE17E2"/>
    <w:rsid w:val="00CE43ED"/>
    <w:rsid w:val="00D11A79"/>
    <w:rsid w:val="00D1652F"/>
    <w:rsid w:val="00D259D6"/>
    <w:rsid w:val="00D30DC2"/>
    <w:rsid w:val="00D53B06"/>
    <w:rsid w:val="00D55866"/>
    <w:rsid w:val="00D71899"/>
    <w:rsid w:val="00D7208F"/>
    <w:rsid w:val="00D842AF"/>
    <w:rsid w:val="00E33003"/>
    <w:rsid w:val="00E37A95"/>
    <w:rsid w:val="00E53265"/>
    <w:rsid w:val="00E63233"/>
    <w:rsid w:val="00E63E01"/>
    <w:rsid w:val="00E67445"/>
    <w:rsid w:val="00E842FB"/>
    <w:rsid w:val="00EC285E"/>
    <w:rsid w:val="00EC4557"/>
    <w:rsid w:val="00ED077F"/>
    <w:rsid w:val="00F169C1"/>
    <w:rsid w:val="00F26F33"/>
    <w:rsid w:val="00F810C6"/>
    <w:rsid w:val="00FB40FC"/>
    <w:rsid w:val="00FD08E6"/>
    <w:rsid w:val="00FD1EDC"/>
    <w:rsid w:val="00FD7E32"/>
    <w:rsid w:val="00FE2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9D46"/>
  <w15:docId w15:val="{2E30F18D-90C5-4FB0-80E2-9E725809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2BF"/>
    <w:pPr>
      <w:ind w:left="720"/>
      <w:contextualSpacing/>
    </w:pPr>
  </w:style>
  <w:style w:type="character" w:customStyle="1" w:styleId="fontstyle01">
    <w:name w:val="fontstyle01"/>
    <w:basedOn w:val="DefaultParagraphFont"/>
    <w:rsid w:val="00202DAC"/>
    <w:rPr>
      <w:rFonts w:ascii="Times New Roman" w:hAnsi="Times New Roman" w:cs="Times New Roman" w:hint="default"/>
      <w:b w:val="0"/>
      <w:bCs w:val="0"/>
      <w:i w:val="0"/>
      <w:iCs w:val="0"/>
      <w:color w:val="000000"/>
      <w:sz w:val="28"/>
      <w:szCs w:val="28"/>
    </w:rPr>
  </w:style>
  <w:style w:type="character" w:styleId="FootnoteReference">
    <w:name w:val="footnote reference"/>
    <w:aliases w:val="Footnote text,ftref,BearingPoint,16 Point,Superscript 6 Point,fr,Footnote Text1,f,Ref,de nota al pie,Footnote + Arial,Black,Footnote Text11,(NECG) Footnote Reference, BVI fnr,footnote ref,BVI fnr,de nota al p"/>
    <w:unhideWhenUsed/>
    <w:rsid w:val="00AA7560"/>
    <w:rPr>
      <w:vertAlign w:val="superscript"/>
    </w:rPr>
  </w:style>
  <w:style w:type="paragraph" w:styleId="NormalWeb">
    <w:name w:val="Normal (Web)"/>
    <w:basedOn w:val="Normal"/>
    <w:uiPriority w:val="99"/>
    <w:rsid w:val="00AA7560"/>
    <w:pPr>
      <w:spacing w:before="100" w:after="100" w:line="240" w:lineRule="auto"/>
    </w:pPr>
    <w:rPr>
      <w:rFonts w:ascii="Times New Roman" w:eastAsia="Times New Roman" w:hAnsi="Times New Roman" w:cs="Times New Roman"/>
      <w:sz w:val="24"/>
      <w:szCs w:val="20"/>
    </w:rPr>
  </w:style>
  <w:style w:type="character" w:customStyle="1" w:styleId="fontstyle21">
    <w:name w:val="fontstyle21"/>
    <w:basedOn w:val="DefaultParagraphFont"/>
    <w:rsid w:val="00B04196"/>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D30DC2"/>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59343">
      <w:bodyDiv w:val="1"/>
      <w:marLeft w:val="0"/>
      <w:marRight w:val="0"/>
      <w:marTop w:val="0"/>
      <w:marBottom w:val="0"/>
      <w:divBdr>
        <w:top w:val="none" w:sz="0" w:space="0" w:color="auto"/>
        <w:left w:val="none" w:sz="0" w:space="0" w:color="auto"/>
        <w:bottom w:val="none" w:sz="0" w:space="0" w:color="auto"/>
        <w:right w:val="none" w:sz="0" w:space="0" w:color="auto"/>
      </w:divBdr>
    </w:div>
    <w:div w:id="17525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C247-A996-4E18-89AB-1645884F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Đình Diệu Nguyễn</dc:creator>
  <cp:lastModifiedBy>Vanxuan</cp:lastModifiedBy>
  <cp:revision>6</cp:revision>
  <cp:lastPrinted>2021-10-13T09:24:00Z</cp:lastPrinted>
  <dcterms:created xsi:type="dcterms:W3CDTF">2023-09-05T08:45:00Z</dcterms:created>
  <dcterms:modified xsi:type="dcterms:W3CDTF">2023-09-05T09:43:00Z</dcterms:modified>
</cp:coreProperties>
</file>