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25"/>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FA23C1">
        <w:trPr>
          <w:tblCellSpacing w:w="15" w:type="dxa"/>
        </w:trPr>
        <w:tc>
          <w:tcPr>
            <w:tcW w:w="9102" w:type="dxa"/>
            <w:vAlign w:val="center"/>
            <w:hideMark/>
          </w:tcPr>
          <w:p w:rsidR="00FA23C1" w:rsidRDefault="00FA23C1">
            <w:pPr>
              <w:spacing w:after="0" w:line="240" w:lineRule="auto"/>
              <w:jc w:val="both"/>
              <w:rPr>
                <w:rFonts w:asciiTheme="majorBidi" w:eastAsia="Times New Roman" w:hAnsiTheme="majorBidi" w:cstheme="majorBidi"/>
                <w:szCs w:val="28"/>
              </w:rPr>
            </w:pPr>
          </w:p>
        </w:tc>
      </w:tr>
      <w:tr w:rsidR="00FA23C1">
        <w:trPr>
          <w:tblCellSpacing w:w="15" w:type="dxa"/>
        </w:trPr>
        <w:tc>
          <w:tcPr>
            <w:tcW w:w="9102" w:type="dxa"/>
            <w:hideMark/>
          </w:tcPr>
          <w:p w:rsidR="00FA23C1" w:rsidRDefault="00FA23C1">
            <w:pPr>
              <w:spacing w:after="0" w:line="240" w:lineRule="auto"/>
              <w:jc w:val="both"/>
              <w:rPr>
                <w:rFonts w:asciiTheme="majorBidi" w:eastAsia="Times New Roman" w:hAnsiTheme="majorBidi" w:cstheme="majorBidi"/>
                <w:szCs w:val="28"/>
              </w:rPr>
            </w:pPr>
          </w:p>
        </w:tc>
      </w:tr>
      <w:tr w:rsidR="00FA23C1">
        <w:trPr>
          <w:trHeight w:val="11676"/>
          <w:tblCellSpacing w:w="15" w:type="dxa"/>
        </w:trPr>
        <w:tc>
          <w:tcPr>
            <w:tcW w:w="9102" w:type="dxa"/>
            <w:tcMar>
              <w:top w:w="75" w:type="dxa"/>
              <w:left w:w="75" w:type="dxa"/>
              <w:bottom w:w="75" w:type="dxa"/>
              <w:right w:w="75" w:type="dxa"/>
            </w:tcMar>
            <w:vAlign w:val="center"/>
            <w:hideMark/>
          </w:tcPr>
          <w:tbl>
            <w:tblPr>
              <w:tblW w:w="0" w:type="auto"/>
              <w:tblLook w:val="0000" w:firstRow="0" w:lastRow="0" w:firstColumn="0" w:lastColumn="0" w:noHBand="0" w:noVBand="0"/>
            </w:tblPr>
            <w:tblGrid>
              <w:gridCol w:w="3261"/>
              <w:gridCol w:w="5691"/>
            </w:tblGrid>
            <w:tr w:rsidR="00FA23C1">
              <w:tc>
                <w:tcPr>
                  <w:tcW w:w="3442" w:type="dxa"/>
                </w:tcPr>
                <w:p w:rsidR="00FA23C1" w:rsidRDefault="00112FB2">
                  <w:pPr>
                    <w:framePr w:hSpace="180" w:wrap="around" w:vAnchor="text" w:hAnchor="margin" w:y="-625"/>
                    <w:spacing w:after="0" w:line="0" w:lineRule="atLeast"/>
                    <w:jc w:val="center"/>
                    <w:rPr>
                      <w:b/>
                      <w:bCs/>
                      <w:color w:val="000000"/>
                      <w:sz w:val="26"/>
                    </w:rPr>
                  </w:pPr>
                  <w:r>
                    <w:rPr>
                      <w:b/>
                      <w:bCs/>
                      <w:color w:val="000000"/>
                      <w:sz w:val="26"/>
                    </w:rPr>
                    <w:t>U</w:t>
                  </w:r>
                  <w:r>
                    <w:rPr>
                      <w:b/>
                      <w:bCs/>
                      <w:color w:val="000000"/>
                      <w:sz w:val="26"/>
                    </w:rPr>
                    <w:t>Ỷ</w:t>
                  </w:r>
                  <w:r>
                    <w:rPr>
                      <w:b/>
                      <w:bCs/>
                      <w:color w:val="000000"/>
                      <w:sz w:val="26"/>
                    </w:rPr>
                    <w:t xml:space="preserve"> BAN NHÂN DÂN</w:t>
                  </w:r>
                  <w:r>
                    <w:rPr>
                      <w:b/>
                      <w:bCs/>
                      <w:color w:val="000000"/>
                      <w:sz w:val="26"/>
                    </w:rPr>
                    <w:br/>
                    <w:t>HUY</w:t>
                  </w:r>
                  <w:r>
                    <w:rPr>
                      <w:b/>
                      <w:bCs/>
                      <w:color w:val="000000"/>
                      <w:sz w:val="26"/>
                    </w:rPr>
                    <w:t>Ệ</w:t>
                  </w:r>
                  <w:r>
                    <w:rPr>
                      <w:b/>
                      <w:bCs/>
                      <w:color w:val="000000"/>
                      <w:sz w:val="26"/>
                    </w:rPr>
                    <w:t>N C</w:t>
                  </w:r>
                  <w:r>
                    <w:rPr>
                      <w:b/>
                      <w:bCs/>
                      <w:color w:val="000000"/>
                      <w:sz w:val="26"/>
                    </w:rPr>
                    <w:t>Ẩ</w:t>
                  </w:r>
                  <w:r>
                    <w:rPr>
                      <w:b/>
                      <w:bCs/>
                      <w:color w:val="000000"/>
                      <w:sz w:val="26"/>
                    </w:rPr>
                    <w:t>M XUYÊN</w:t>
                  </w:r>
                </w:p>
                <w:p w:rsidR="00FA23C1" w:rsidRDefault="00112FB2">
                  <w:pPr>
                    <w:framePr w:hSpace="180" w:wrap="around" w:vAnchor="text" w:hAnchor="margin" w:y="-625"/>
                    <w:spacing w:after="0" w:line="160" w:lineRule="exact"/>
                    <w:jc w:val="center"/>
                    <w:rPr>
                      <w:color w:val="000000"/>
                      <w:sz w:val="26"/>
                      <w:vertAlign w:val="superscript"/>
                    </w:rPr>
                  </w:pPr>
                  <w:r>
                    <w:rPr>
                      <w:color w:val="000000"/>
                      <w:sz w:val="26"/>
                      <w:vertAlign w:val="superscript"/>
                    </w:rPr>
                    <w:t>______________</w:t>
                  </w:r>
                </w:p>
                <w:p w:rsidR="00FA23C1" w:rsidRDefault="00112FB2">
                  <w:pPr>
                    <w:framePr w:hSpace="180" w:wrap="around" w:vAnchor="text" w:hAnchor="margin" w:y="-625"/>
                    <w:spacing w:after="0"/>
                    <w:jc w:val="center"/>
                    <w:rPr>
                      <w:color w:val="000000"/>
                      <w:szCs w:val="28"/>
                    </w:rPr>
                  </w:pPr>
                  <w:r>
                    <w:rPr>
                      <w:color w:val="000000"/>
                      <w:sz w:val="26"/>
                      <w:szCs w:val="28"/>
                    </w:rPr>
                    <w:t>S</w:t>
                  </w:r>
                  <w:r>
                    <w:rPr>
                      <w:color w:val="000000"/>
                      <w:sz w:val="26"/>
                      <w:szCs w:val="28"/>
                    </w:rPr>
                    <w:t>ố</w:t>
                  </w:r>
                  <w:r>
                    <w:rPr>
                      <w:color w:val="000000"/>
                      <w:sz w:val="26"/>
                      <w:szCs w:val="28"/>
                    </w:rPr>
                    <w:t>:         /KH-UBND</w:t>
                  </w:r>
                </w:p>
              </w:tc>
              <w:tc>
                <w:tcPr>
                  <w:tcW w:w="5961" w:type="dxa"/>
                </w:tcPr>
                <w:p w:rsidR="00FA23C1" w:rsidRDefault="00112FB2">
                  <w:pPr>
                    <w:framePr w:hSpace="180" w:wrap="around" w:vAnchor="text" w:hAnchor="margin" w:y="-625"/>
                    <w:spacing w:after="0"/>
                    <w:jc w:val="center"/>
                    <w:rPr>
                      <w:b/>
                      <w:bCs/>
                      <w:color w:val="000000"/>
                    </w:rPr>
                  </w:pPr>
                  <w:r>
                    <w:rPr>
                      <w:b/>
                      <w:bCs/>
                      <w:color w:val="000000"/>
                      <w:sz w:val="26"/>
                    </w:rPr>
                    <w:t>C</w:t>
                  </w:r>
                  <w:r>
                    <w:rPr>
                      <w:b/>
                      <w:bCs/>
                      <w:color w:val="000000"/>
                      <w:sz w:val="26"/>
                    </w:rPr>
                    <w:t>Ộ</w:t>
                  </w:r>
                  <w:r>
                    <w:rPr>
                      <w:b/>
                      <w:bCs/>
                      <w:color w:val="000000"/>
                      <w:sz w:val="26"/>
                    </w:rPr>
                    <w:t>NG HOÀ XÃ H</w:t>
                  </w:r>
                  <w:r>
                    <w:rPr>
                      <w:b/>
                      <w:bCs/>
                      <w:color w:val="000000"/>
                      <w:sz w:val="26"/>
                    </w:rPr>
                    <w:t>Ộ</w:t>
                  </w:r>
                  <w:r>
                    <w:rPr>
                      <w:b/>
                      <w:bCs/>
                      <w:color w:val="000000"/>
                      <w:sz w:val="26"/>
                    </w:rPr>
                    <w:t>I CH</w:t>
                  </w:r>
                  <w:r>
                    <w:rPr>
                      <w:b/>
                      <w:bCs/>
                      <w:color w:val="000000"/>
                      <w:sz w:val="26"/>
                    </w:rPr>
                    <w:t>Ủ</w:t>
                  </w:r>
                  <w:r>
                    <w:rPr>
                      <w:b/>
                      <w:bCs/>
                      <w:color w:val="000000"/>
                      <w:sz w:val="26"/>
                    </w:rPr>
                    <w:t xml:space="preserve"> NGHĨA VI</w:t>
                  </w:r>
                  <w:r>
                    <w:rPr>
                      <w:b/>
                      <w:bCs/>
                      <w:color w:val="000000"/>
                      <w:sz w:val="26"/>
                    </w:rPr>
                    <w:t>Ệ</w:t>
                  </w:r>
                  <w:r>
                    <w:rPr>
                      <w:b/>
                      <w:bCs/>
                      <w:color w:val="000000"/>
                      <w:sz w:val="26"/>
                    </w:rPr>
                    <w:t xml:space="preserve">T </w:t>
                  </w:r>
                  <w:smartTag w:uri="urn:schemas-microsoft-com:office:smarttags" w:element="place">
                    <w:smartTag w:uri="urn:schemas-microsoft-com:office:smarttags" w:element="country-region">
                      <w:r>
                        <w:rPr>
                          <w:b/>
                          <w:bCs/>
                          <w:color w:val="000000"/>
                          <w:sz w:val="26"/>
                        </w:rPr>
                        <w:t>NAM</w:t>
                      </w:r>
                    </w:smartTag>
                  </w:smartTag>
                  <w:r>
                    <w:rPr>
                      <w:b/>
                      <w:bCs/>
                      <w:color w:val="000000"/>
                      <w:sz w:val="26"/>
                    </w:rPr>
                    <w:br/>
                  </w:r>
                  <w:r>
                    <w:rPr>
                      <w:b/>
                      <w:bCs/>
                      <w:color w:val="000000"/>
                    </w:rPr>
                    <w:t>Đ</w:t>
                  </w:r>
                  <w:r>
                    <w:rPr>
                      <w:b/>
                      <w:bCs/>
                      <w:color w:val="000000"/>
                    </w:rPr>
                    <w:t>ộ</w:t>
                  </w:r>
                  <w:r>
                    <w:rPr>
                      <w:b/>
                      <w:bCs/>
                      <w:color w:val="000000"/>
                    </w:rPr>
                    <w:t>c l</w:t>
                  </w:r>
                  <w:r>
                    <w:rPr>
                      <w:b/>
                      <w:bCs/>
                      <w:color w:val="000000"/>
                    </w:rPr>
                    <w:t>ậ</w:t>
                  </w:r>
                  <w:r>
                    <w:rPr>
                      <w:b/>
                      <w:bCs/>
                      <w:color w:val="000000"/>
                    </w:rPr>
                    <w:t>p - T</w:t>
                  </w:r>
                  <w:r>
                    <w:rPr>
                      <w:b/>
                      <w:bCs/>
                      <w:color w:val="000000"/>
                    </w:rPr>
                    <w:t>ự</w:t>
                  </w:r>
                  <w:r>
                    <w:rPr>
                      <w:b/>
                      <w:bCs/>
                      <w:color w:val="000000"/>
                    </w:rPr>
                    <w:t xml:space="preserve"> do - H</w:t>
                  </w:r>
                  <w:r>
                    <w:rPr>
                      <w:b/>
                      <w:bCs/>
                      <w:color w:val="000000"/>
                    </w:rPr>
                    <w:t>ạ</w:t>
                  </w:r>
                  <w:r>
                    <w:rPr>
                      <w:b/>
                      <w:bCs/>
                      <w:color w:val="000000"/>
                    </w:rPr>
                    <w:t>nh phúc</w:t>
                  </w:r>
                </w:p>
                <w:p w:rsidR="00FA23C1" w:rsidRDefault="00112FB2">
                  <w:pPr>
                    <w:framePr w:hSpace="180" w:wrap="around" w:vAnchor="text" w:hAnchor="margin" w:y="-625"/>
                    <w:spacing w:after="0" w:line="120" w:lineRule="auto"/>
                    <w:jc w:val="center"/>
                    <w:rPr>
                      <w:b/>
                      <w:bCs/>
                      <w:color w:val="000000"/>
                      <w:sz w:val="26"/>
                      <w:vertAlign w:val="superscript"/>
                    </w:rPr>
                  </w:pPr>
                  <w:r>
                    <w:rPr>
                      <w:b/>
                      <w:bCs/>
                      <w:color w:val="000000"/>
                      <w:sz w:val="26"/>
                      <w:vertAlign w:val="superscript"/>
                    </w:rPr>
                    <w:t>________________________________</w:t>
                  </w:r>
                </w:p>
                <w:p w:rsidR="00FA23C1" w:rsidRDefault="00112FB2">
                  <w:pPr>
                    <w:framePr w:hSpace="180" w:wrap="around" w:vAnchor="text" w:hAnchor="margin" w:y="-625"/>
                    <w:spacing w:after="0"/>
                    <w:jc w:val="center"/>
                    <w:rPr>
                      <w:color w:val="000000"/>
                      <w:sz w:val="26"/>
                    </w:rPr>
                  </w:pPr>
                  <w:r>
                    <w:rPr>
                      <w:i/>
                      <w:iCs/>
                      <w:color w:val="000000"/>
                      <w:sz w:val="26"/>
                    </w:rPr>
                    <w:t>C</w:t>
                  </w:r>
                  <w:r>
                    <w:rPr>
                      <w:i/>
                      <w:iCs/>
                      <w:color w:val="000000"/>
                      <w:sz w:val="26"/>
                    </w:rPr>
                    <w:t>ẩ</w:t>
                  </w:r>
                  <w:r>
                    <w:rPr>
                      <w:i/>
                      <w:iCs/>
                      <w:color w:val="000000"/>
                      <w:sz w:val="26"/>
                    </w:rPr>
                    <w:t xml:space="preserve">m Xuyên, ngày    </w:t>
                  </w:r>
                  <w:r w:rsidR="007E624C">
                    <w:rPr>
                      <w:i/>
                      <w:iCs/>
                      <w:color w:val="000000"/>
                      <w:sz w:val="26"/>
                    </w:rPr>
                    <w:t xml:space="preserve">  </w:t>
                  </w:r>
                  <w:r>
                    <w:rPr>
                      <w:i/>
                      <w:iCs/>
                      <w:color w:val="000000"/>
                      <w:sz w:val="26"/>
                    </w:rPr>
                    <w:t xml:space="preserve">  tháng   </w:t>
                  </w:r>
                  <w:r w:rsidR="007E624C">
                    <w:rPr>
                      <w:i/>
                      <w:iCs/>
                      <w:color w:val="000000"/>
                      <w:sz w:val="26"/>
                    </w:rPr>
                    <w:t xml:space="preserve">  </w:t>
                  </w:r>
                  <w:r>
                    <w:rPr>
                      <w:i/>
                      <w:iCs/>
                      <w:color w:val="000000"/>
                      <w:sz w:val="26"/>
                    </w:rPr>
                    <w:t xml:space="preserve"> năm 2023</w:t>
                  </w:r>
                </w:p>
              </w:tc>
            </w:tr>
          </w:tbl>
          <w:p w:rsidR="00FA23C1" w:rsidRDefault="00112FB2">
            <w:pPr>
              <w:spacing w:after="0" w:line="240" w:lineRule="auto"/>
              <w:jc w:val="both"/>
              <w:rPr>
                <w:rFonts w:asciiTheme="majorBidi" w:eastAsia="Times New Roman" w:hAnsiTheme="majorBidi" w:cstheme="majorBidi"/>
                <w:szCs w:val="28"/>
              </w:rPr>
            </w:pPr>
            <w:r>
              <w:rPr>
                <w:rFonts w:asciiTheme="majorBidi" w:eastAsia="Times New Roman" w:hAnsiTheme="majorBidi" w:cstheme="majorBidi"/>
                <w:szCs w:val="28"/>
              </w:rPr>
              <w:t xml:space="preserve">  </w:t>
            </w:r>
          </w:p>
          <w:p w:rsidR="00FA23C1" w:rsidRDefault="00112FB2">
            <w:pPr>
              <w:spacing w:after="0" w:line="240" w:lineRule="auto"/>
              <w:jc w:val="center"/>
              <w:rPr>
                <w:rFonts w:asciiTheme="majorBidi" w:eastAsia="Times New Roman" w:hAnsiTheme="majorBidi" w:cstheme="majorBidi"/>
                <w:szCs w:val="28"/>
              </w:rPr>
            </w:pPr>
            <w:r>
              <w:rPr>
                <w:rFonts w:asciiTheme="majorBidi" w:eastAsia="Times New Roman" w:hAnsiTheme="majorBidi" w:cstheme="majorBidi"/>
                <w:b/>
                <w:bCs/>
                <w:szCs w:val="28"/>
              </w:rPr>
              <w:t>KẾ HOẠCH</w:t>
            </w:r>
          </w:p>
          <w:p w:rsidR="00FA23C1" w:rsidRDefault="00112FB2">
            <w:pPr>
              <w:spacing w:after="0" w:line="240" w:lineRule="auto"/>
              <w:jc w:val="center"/>
              <w:rPr>
                <w:rFonts w:asciiTheme="majorBidi" w:eastAsia="Times New Roman" w:hAnsiTheme="majorBidi" w:cstheme="majorBidi"/>
                <w:b/>
                <w:bCs/>
                <w:szCs w:val="28"/>
              </w:rPr>
            </w:pPr>
            <w:r>
              <w:rPr>
                <w:rFonts w:asciiTheme="majorBidi" w:eastAsia="Times New Roman" w:hAnsiTheme="majorBidi" w:cstheme="majorBidi"/>
                <w:b/>
                <w:bCs/>
                <w:szCs w:val="28"/>
              </w:rPr>
              <w:t xml:space="preserve">Tổ chức kỷ niệm 68 năm ngày Thầy </w:t>
            </w:r>
            <w:r>
              <w:rPr>
                <w:rFonts w:asciiTheme="majorBidi" w:eastAsia="Times New Roman" w:hAnsiTheme="majorBidi" w:cstheme="majorBidi"/>
                <w:b/>
                <w:bCs/>
                <w:szCs w:val="28"/>
              </w:rPr>
              <w:t>thuốc Việt Nam 27/02</w:t>
            </w:r>
          </w:p>
          <w:p w:rsidR="007E624C" w:rsidRPr="007E624C" w:rsidRDefault="007E624C" w:rsidP="007E624C">
            <w:pPr>
              <w:spacing w:after="0" w:line="120" w:lineRule="auto"/>
              <w:jc w:val="center"/>
              <w:rPr>
                <w:rFonts w:asciiTheme="majorBidi" w:eastAsia="Times New Roman" w:hAnsiTheme="majorBidi" w:cstheme="majorBidi"/>
                <w:szCs w:val="28"/>
                <w:vertAlign w:val="superscript"/>
              </w:rPr>
            </w:pPr>
            <w:r w:rsidRPr="007E624C">
              <w:rPr>
                <w:rFonts w:asciiTheme="majorBidi" w:eastAsia="Times New Roman" w:hAnsiTheme="majorBidi" w:cstheme="majorBidi"/>
                <w:b/>
                <w:bCs/>
                <w:szCs w:val="28"/>
                <w:vertAlign w:val="superscript"/>
              </w:rPr>
              <w:t>________________________________________</w:t>
            </w:r>
          </w:p>
          <w:p w:rsidR="00FA23C1" w:rsidRDefault="00112FB2">
            <w:pPr>
              <w:spacing w:after="0" w:line="240" w:lineRule="auto"/>
              <w:jc w:val="both"/>
              <w:rPr>
                <w:rFonts w:asciiTheme="majorBidi" w:eastAsia="Times New Roman" w:hAnsiTheme="majorBidi" w:cstheme="majorBidi"/>
                <w:szCs w:val="28"/>
              </w:rPr>
            </w:pPr>
            <w:r>
              <w:rPr>
                <w:rFonts w:asciiTheme="majorBidi" w:eastAsia="Times New Roman" w:hAnsiTheme="majorBidi" w:cstheme="majorBidi"/>
                <w:noProof/>
                <w:szCs w:val="28"/>
              </w:rPr>
              <mc:AlternateContent>
                <mc:Choice Requires="wps">
                  <w:drawing>
                    <wp:inline distT="0" distB="0" distL="0" distR="0">
                      <wp:extent cx="1397000" cy="25400"/>
                      <wp:effectExtent l="0" t="0" r="0" b="0"/>
                      <wp:docPr id="1" name="AutoShape 3" descr="C:\Users\WWWMAY~1.COM\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C:\Users\WWWMAY~1.COM\AppData\Local\Temp\msohtmlclip1\01\clip_image003.gif" style="width:110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" filled="f" stroked="f">
                      <o:lock v:ext="edit" aspectratio="t"/>
                      <w10:anchorlock/>
                    </v:rect>
                  </w:pict>
                </mc:Fallback>
              </mc:AlternateContent>
            </w:r>
            <w:r>
              <w:rPr>
                <w:rFonts w:asciiTheme="majorBidi" w:eastAsia="Times New Roman" w:hAnsiTheme="majorBidi" w:cstheme="majorBidi"/>
                <w:b/>
                <w:bCs/>
                <w:szCs w:val="28"/>
              </w:rPr>
              <w:t> </w:t>
            </w:r>
          </w:p>
          <w:p w:rsidR="00FA23C1" w:rsidRDefault="00112FB2">
            <w:pPr>
              <w:spacing w:after="0"/>
              <w:ind w:firstLine="720"/>
              <w:jc w:val="both"/>
              <w:rPr>
                <w:rFonts w:asciiTheme="majorBidi" w:eastAsia="Times New Roman" w:hAnsiTheme="majorBidi" w:cstheme="majorBidi"/>
                <w:szCs w:val="28"/>
              </w:rPr>
            </w:pPr>
            <w:r>
              <w:rPr>
                <w:rFonts w:asciiTheme="majorBidi" w:eastAsia="Times New Roman" w:hAnsiTheme="majorBidi" w:cstheme="majorBidi"/>
                <w:szCs w:val="28"/>
              </w:rPr>
              <w:t>Nhân dịp kỷ niệm 68 năm ngày Thầy thuốc Việt Nam </w:t>
            </w:r>
            <w:r>
              <w:rPr>
                <w:rFonts w:asciiTheme="majorBidi" w:eastAsia="Times New Roman" w:hAnsiTheme="majorBidi" w:cstheme="majorBidi"/>
                <w:i/>
                <w:szCs w:val="28"/>
              </w:rPr>
              <w:t>(27/02/1955 - 27/02/2023)</w:t>
            </w:r>
            <w:r>
              <w:rPr>
                <w:rFonts w:asciiTheme="majorBidi" w:eastAsia="Times New Roman" w:hAnsiTheme="majorBidi" w:cstheme="majorBidi"/>
                <w:szCs w:val="28"/>
              </w:rPr>
              <w:t xml:space="preserve"> </w:t>
            </w:r>
            <w:r>
              <w:rPr>
                <w:rFonts w:asciiTheme="majorBidi" w:hAnsiTheme="majorBidi"/>
              </w:rPr>
              <w:t>nh</w:t>
            </w:r>
            <w:r>
              <w:rPr>
                <w:rFonts w:asciiTheme="majorBidi" w:hAnsiTheme="majorBidi"/>
              </w:rPr>
              <w:t>ằ</w:t>
            </w:r>
            <w:r>
              <w:rPr>
                <w:rFonts w:asciiTheme="majorBidi" w:hAnsiTheme="majorBidi"/>
              </w:rPr>
              <w:t>m tôn vinh, khuy</w:t>
            </w:r>
            <w:r>
              <w:rPr>
                <w:rFonts w:asciiTheme="majorBidi" w:hAnsiTheme="majorBidi"/>
              </w:rPr>
              <w:t>ế</w:t>
            </w:r>
            <w:r>
              <w:rPr>
                <w:rFonts w:asciiTheme="majorBidi" w:hAnsiTheme="majorBidi"/>
              </w:rPr>
              <w:t>n khích nh</w:t>
            </w:r>
            <w:r>
              <w:rPr>
                <w:rFonts w:asciiTheme="majorBidi" w:hAnsiTheme="majorBidi"/>
              </w:rPr>
              <w:t>ữ</w:t>
            </w:r>
            <w:r>
              <w:rPr>
                <w:rFonts w:asciiTheme="majorBidi" w:hAnsiTheme="majorBidi"/>
              </w:rPr>
              <w:t>ng đóng góp và c</w:t>
            </w:r>
            <w:r>
              <w:rPr>
                <w:rFonts w:asciiTheme="majorBidi" w:hAnsiTheme="majorBidi"/>
              </w:rPr>
              <w:t>ố</w:t>
            </w:r>
            <w:r>
              <w:rPr>
                <w:rFonts w:asciiTheme="majorBidi" w:hAnsiTheme="majorBidi"/>
              </w:rPr>
              <w:t>ng hi</w:t>
            </w:r>
            <w:r>
              <w:rPr>
                <w:rFonts w:asciiTheme="majorBidi" w:hAnsiTheme="majorBidi"/>
              </w:rPr>
              <w:t>ế</w:t>
            </w:r>
            <w:r>
              <w:rPr>
                <w:rFonts w:asciiTheme="majorBidi" w:hAnsiTheme="majorBidi"/>
              </w:rPr>
              <w:t>n c</w:t>
            </w:r>
            <w:r>
              <w:rPr>
                <w:rFonts w:asciiTheme="majorBidi" w:hAnsiTheme="majorBidi"/>
              </w:rPr>
              <w:t>ủ</w:t>
            </w:r>
            <w:r>
              <w:rPr>
                <w:rFonts w:asciiTheme="majorBidi" w:hAnsiTheme="majorBidi"/>
              </w:rPr>
              <w:t>a cán b</w:t>
            </w:r>
            <w:r>
              <w:rPr>
                <w:rFonts w:asciiTheme="majorBidi" w:hAnsiTheme="majorBidi"/>
              </w:rPr>
              <w:t>ộ</w:t>
            </w:r>
            <w:r>
              <w:rPr>
                <w:rFonts w:asciiTheme="majorBidi" w:hAnsiTheme="majorBidi"/>
              </w:rPr>
              <w:t xml:space="preserve"> công ch</w:t>
            </w:r>
            <w:r>
              <w:rPr>
                <w:rFonts w:asciiTheme="majorBidi" w:hAnsiTheme="majorBidi"/>
              </w:rPr>
              <w:t>ứ</w:t>
            </w:r>
            <w:r>
              <w:rPr>
                <w:rFonts w:asciiTheme="majorBidi" w:hAnsiTheme="majorBidi"/>
              </w:rPr>
              <w:t>c, viên ch</w:t>
            </w:r>
            <w:r>
              <w:rPr>
                <w:rFonts w:asciiTheme="majorBidi" w:hAnsiTheme="majorBidi"/>
              </w:rPr>
              <w:t>ứ</w:t>
            </w:r>
            <w:r>
              <w:rPr>
                <w:rFonts w:asciiTheme="majorBidi" w:hAnsiTheme="majorBidi"/>
              </w:rPr>
              <w:t>c và ngư</w:t>
            </w:r>
            <w:r>
              <w:rPr>
                <w:rFonts w:asciiTheme="majorBidi" w:hAnsiTheme="majorBidi"/>
              </w:rPr>
              <w:t>ờ</w:t>
            </w:r>
            <w:r>
              <w:rPr>
                <w:rFonts w:asciiTheme="majorBidi" w:hAnsiTheme="majorBidi"/>
              </w:rPr>
              <w:t>i lao đ</w:t>
            </w:r>
            <w:r>
              <w:rPr>
                <w:rFonts w:asciiTheme="majorBidi" w:hAnsiTheme="majorBidi"/>
              </w:rPr>
              <w:t>ộ</w:t>
            </w:r>
            <w:r>
              <w:rPr>
                <w:rFonts w:asciiTheme="majorBidi" w:hAnsiTheme="majorBidi"/>
              </w:rPr>
              <w:t>ng trong ngành y t</w:t>
            </w:r>
            <w:r>
              <w:rPr>
                <w:rFonts w:asciiTheme="majorBidi" w:hAnsiTheme="majorBidi"/>
              </w:rPr>
              <w:t>ế</w:t>
            </w:r>
            <w:r>
              <w:rPr>
                <w:rFonts w:asciiTheme="majorBidi" w:hAnsiTheme="majorBidi"/>
              </w:rPr>
              <w:t xml:space="preserve"> th</w:t>
            </w:r>
            <w:r>
              <w:rPr>
                <w:rFonts w:asciiTheme="majorBidi" w:hAnsiTheme="majorBidi"/>
              </w:rPr>
              <w:t>ự</w:t>
            </w:r>
            <w:r>
              <w:rPr>
                <w:rFonts w:asciiTheme="majorBidi" w:hAnsiTheme="majorBidi"/>
              </w:rPr>
              <w:t>c hi</w:t>
            </w:r>
            <w:r>
              <w:rPr>
                <w:rFonts w:asciiTheme="majorBidi" w:hAnsiTheme="majorBidi"/>
              </w:rPr>
              <w:t>ệ</w:t>
            </w:r>
            <w:r>
              <w:rPr>
                <w:rFonts w:asciiTheme="majorBidi" w:hAnsiTheme="majorBidi"/>
              </w:rPr>
              <w:t>n t</w:t>
            </w:r>
            <w:r>
              <w:rPr>
                <w:rFonts w:asciiTheme="majorBidi" w:hAnsiTheme="majorBidi"/>
              </w:rPr>
              <w:t>ố</w:t>
            </w:r>
            <w:r>
              <w:rPr>
                <w:rFonts w:asciiTheme="majorBidi" w:hAnsiTheme="majorBidi"/>
              </w:rPr>
              <w:t>t công tác b</w:t>
            </w:r>
            <w:r>
              <w:rPr>
                <w:rFonts w:asciiTheme="majorBidi" w:hAnsiTheme="majorBidi"/>
              </w:rPr>
              <w:t>ả</w:t>
            </w:r>
            <w:r>
              <w:rPr>
                <w:rFonts w:asciiTheme="majorBidi" w:hAnsiTheme="majorBidi"/>
              </w:rPr>
              <w:t>o v</w:t>
            </w:r>
            <w:r>
              <w:rPr>
                <w:rFonts w:asciiTheme="majorBidi" w:hAnsiTheme="majorBidi"/>
              </w:rPr>
              <w:t>ệ</w:t>
            </w:r>
            <w:r>
              <w:rPr>
                <w:rFonts w:asciiTheme="majorBidi" w:hAnsiTheme="majorBidi"/>
              </w:rPr>
              <w:t>, chăm sóc và nâng cao s</w:t>
            </w:r>
            <w:r>
              <w:rPr>
                <w:rFonts w:asciiTheme="majorBidi" w:hAnsiTheme="majorBidi"/>
              </w:rPr>
              <w:t>ứ</w:t>
            </w:r>
            <w:r>
              <w:rPr>
                <w:rFonts w:asciiTheme="majorBidi" w:hAnsiTheme="majorBidi"/>
              </w:rPr>
              <w:t>c kh</w:t>
            </w:r>
            <w:r>
              <w:rPr>
                <w:rFonts w:asciiTheme="majorBidi" w:hAnsiTheme="majorBidi"/>
              </w:rPr>
              <w:t>ỏ</w:t>
            </w:r>
            <w:r>
              <w:rPr>
                <w:rFonts w:asciiTheme="majorBidi" w:hAnsiTheme="majorBidi"/>
              </w:rPr>
              <w:t>e nhân dân</w:t>
            </w:r>
            <w:r w:rsidR="007E624C">
              <w:rPr>
                <w:rFonts w:asciiTheme="majorBidi" w:hAnsiTheme="majorBidi"/>
              </w:rPr>
              <w:t xml:space="preserve">; </w:t>
            </w:r>
            <w:r>
              <w:rPr>
                <w:rFonts w:asciiTheme="majorBidi" w:hAnsiTheme="majorBidi"/>
              </w:rPr>
              <w:t xml:space="preserve">Ủy ban nhân dân huyện </w:t>
            </w:r>
            <w:r w:rsidR="008279DA">
              <w:rPr>
                <w:rFonts w:asciiTheme="majorBidi" w:hAnsiTheme="majorBidi"/>
              </w:rPr>
              <w:t>ban hành</w:t>
            </w:r>
            <w:r>
              <w:rPr>
                <w:rFonts w:asciiTheme="majorBidi" w:hAnsiTheme="majorBidi"/>
              </w:rPr>
              <w:t xml:space="preserve"> k</w:t>
            </w:r>
            <w:r>
              <w:rPr>
                <w:rFonts w:asciiTheme="majorBidi" w:hAnsiTheme="majorBidi"/>
              </w:rPr>
              <w:t>ế</w:t>
            </w:r>
            <w:r>
              <w:rPr>
                <w:rFonts w:asciiTheme="majorBidi" w:hAnsiTheme="majorBidi"/>
              </w:rPr>
              <w:t xml:space="preserve"> ho</w:t>
            </w:r>
            <w:r>
              <w:rPr>
                <w:rFonts w:asciiTheme="majorBidi" w:hAnsiTheme="majorBidi"/>
              </w:rPr>
              <w:t>ạ</w:t>
            </w:r>
            <w:r>
              <w:rPr>
                <w:rFonts w:asciiTheme="majorBidi" w:hAnsiTheme="majorBidi"/>
              </w:rPr>
              <w:t>ch t</w:t>
            </w:r>
            <w:r>
              <w:rPr>
                <w:rFonts w:asciiTheme="majorBidi" w:hAnsiTheme="majorBidi"/>
              </w:rPr>
              <w:t>ổ</w:t>
            </w:r>
            <w:r>
              <w:rPr>
                <w:rFonts w:asciiTheme="majorBidi" w:hAnsiTheme="majorBidi"/>
              </w:rPr>
              <w:t xml:space="preserve"> ch</w:t>
            </w:r>
            <w:r>
              <w:rPr>
                <w:rFonts w:asciiTheme="majorBidi" w:hAnsiTheme="majorBidi"/>
              </w:rPr>
              <w:t>ứ</w:t>
            </w:r>
            <w:r>
              <w:rPr>
                <w:rFonts w:asciiTheme="majorBidi" w:hAnsiTheme="majorBidi"/>
              </w:rPr>
              <w:t>c k</w:t>
            </w:r>
            <w:r>
              <w:rPr>
                <w:rFonts w:asciiTheme="majorBidi" w:hAnsiTheme="majorBidi"/>
              </w:rPr>
              <w:t>ỷ</w:t>
            </w:r>
            <w:r>
              <w:rPr>
                <w:rFonts w:asciiTheme="majorBidi" w:hAnsiTheme="majorBidi"/>
              </w:rPr>
              <w:t xml:space="preserve"> ni</w:t>
            </w:r>
            <w:r>
              <w:rPr>
                <w:rFonts w:asciiTheme="majorBidi" w:hAnsiTheme="majorBidi"/>
              </w:rPr>
              <w:t>ệ</w:t>
            </w:r>
            <w:r>
              <w:rPr>
                <w:rFonts w:asciiTheme="majorBidi" w:hAnsiTheme="majorBidi"/>
              </w:rPr>
              <w:t>m 68 năm ngày thầy thu</w:t>
            </w:r>
            <w:r>
              <w:rPr>
                <w:rFonts w:asciiTheme="majorBidi" w:hAnsiTheme="majorBidi"/>
              </w:rPr>
              <w:t>ố</w:t>
            </w:r>
            <w:r>
              <w:rPr>
                <w:rFonts w:asciiTheme="majorBidi" w:hAnsiTheme="majorBidi"/>
              </w:rPr>
              <w:t>c Vi</w:t>
            </w:r>
            <w:r>
              <w:rPr>
                <w:rFonts w:asciiTheme="majorBidi" w:hAnsiTheme="majorBidi"/>
              </w:rPr>
              <w:t>ệ</w:t>
            </w:r>
            <w:r>
              <w:rPr>
                <w:rFonts w:asciiTheme="majorBidi" w:hAnsiTheme="majorBidi"/>
              </w:rPr>
              <w:t>t Nam 27/02/2023 v</w:t>
            </w:r>
            <w:r>
              <w:rPr>
                <w:rFonts w:asciiTheme="majorBidi" w:hAnsiTheme="majorBidi"/>
              </w:rPr>
              <w:t>ớ</w:t>
            </w:r>
            <w:r>
              <w:rPr>
                <w:rFonts w:asciiTheme="majorBidi" w:hAnsiTheme="majorBidi"/>
              </w:rPr>
              <w:t>i các n</w:t>
            </w:r>
            <w:r>
              <w:rPr>
                <w:rFonts w:asciiTheme="majorBidi" w:hAnsiTheme="majorBidi"/>
              </w:rPr>
              <w:t>ộ</w:t>
            </w:r>
            <w:r>
              <w:rPr>
                <w:rFonts w:asciiTheme="majorBidi" w:hAnsiTheme="majorBidi"/>
              </w:rPr>
              <w:t>i dung như sau:</w:t>
            </w:r>
          </w:p>
          <w:p w:rsidR="00FA23C1" w:rsidRDefault="00112FB2">
            <w:pPr>
              <w:spacing w:after="0"/>
              <w:ind w:firstLine="720"/>
              <w:jc w:val="both"/>
              <w:rPr>
                <w:rFonts w:asciiTheme="majorBidi" w:eastAsia="Times New Roman" w:hAnsiTheme="majorBidi" w:cstheme="majorBidi"/>
                <w:b/>
                <w:bCs/>
                <w:szCs w:val="28"/>
              </w:rPr>
            </w:pPr>
            <w:r>
              <w:rPr>
                <w:rFonts w:asciiTheme="majorBidi" w:eastAsia="Times New Roman" w:hAnsiTheme="majorBidi" w:cstheme="majorBidi"/>
                <w:b/>
                <w:bCs/>
                <w:szCs w:val="28"/>
              </w:rPr>
              <w:t>I. MỤC ĐÍCH YÊU CẦU</w:t>
            </w:r>
          </w:p>
          <w:p w:rsidR="00FA23C1" w:rsidRDefault="00112FB2">
            <w:pPr>
              <w:spacing w:after="0"/>
              <w:ind w:firstLine="720"/>
              <w:jc w:val="both"/>
              <w:rPr>
                <w:rFonts w:asciiTheme="majorBidi" w:eastAsia="Times New Roman" w:hAnsiTheme="majorBidi" w:cstheme="majorBidi"/>
              </w:rPr>
            </w:pPr>
            <w:r>
              <w:rPr>
                <w:rFonts w:asciiTheme="majorBidi" w:eastAsia="Times New Roman" w:hAnsiTheme="majorBidi" w:cstheme="majorBidi"/>
                <w:b/>
                <w:bCs/>
                <w:szCs w:val="28"/>
              </w:rPr>
              <w:t xml:space="preserve">1. </w:t>
            </w:r>
            <w:r>
              <w:rPr>
                <w:rFonts w:asciiTheme="majorBidi" w:eastAsia="Times New Roman" w:hAnsiTheme="majorBidi" w:cstheme="majorBidi"/>
                <w:b/>
                <w:bCs/>
              </w:rPr>
              <w:t>Mục đích</w:t>
            </w:r>
          </w:p>
          <w:p w:rsidR="00FA23C1" w:rsidRDefault="00112FB2">
            <w:pPr>
              <w:spacing w:after="0"/>
              <w:ind w:firstLine="720"/>
              <w:jc w:val="both"/>
              <w:rPr>
                <w:rFonts w:asciiTheme="majorBidi" w:eastAsia="Times New Roman" w:hAnsiTheme="majorBidi" w:cstheme="majorBidi"/>
                <w:szCs w:val="28"/>
              </w:rPr>
            </w:pPr>
            <w:r>
              <w:rPr>
                <w:rFonts w:asciiTheme="majorBidi" w:hAnsiTheme="majorBidi"/>
              </w:rPr>
              <w:t>- Ôn l</w:t>
            </w:r>
            <w:r>
              <w:rPr>
                <w:rFonts w:asciiTheme="majorBidi" w:hAnsiTheme="majorBidi"/>
              </w:rPr>
              <w:t>ạ</w:t>
            </w:r>
            <w:r>
              <w:rPr>
                <w:rFonts w:asciiTheme="majorBidi" w:hAnsiTheme="majorBidi"/>
              </w:rPr>
              <w:t>i truy</w:t>
            </w:r>
            <w:r>
              <w:rPr>
                <w:rFonts w:asciiTheme="majorBidi" w:hAnsiTheme="majorBidi"/>
              </w:rPr>
              <w:t>ề</w:t>
            </w:r>
            <w:r>
              <w:rPr>
                <w:rFonts w:asciiTheme="majorBidi" w:hAnsiTheme="majorBidi"/>
              </w:rPr>
              <w:t>n th</w:t>
            </w:r>
            <w:r>
              <w:rPr>
                <w:rFonts w:asciiTheme="majorBidi" w:hAnsiTheme="majorBidi"/>
              </w:rPr>
              <w:t>ố</w:t>
            </w:r>
            <w:r>
              <w:rPr>
                <w:rFonts w:asciiTheme="majorBidi" w:hAnsiTheme="majorBidi"/>
              </w:rPr>
              <w:t>ng 68 năm m</w:t>
            </w:r>
            <w:r>
              <w:rPr>
                <w:rFonts w:asciiTheme="majorBidi" w:hAnsiTheme="majorBidi"/>
              </w:rPr>
              <w:t>ộ</w:t>
            </w:r>
            <w:r>
              <w:rPr>
                <w:rFonts w:asciiTheme="majorBidi" w:hAnsiTheme="majorBidi"/>
              </w:rPr>
              <w:t>t ch</w:t>
            </w:r>
            <w:r>
              <w:rPr>
                <w:rFonts w:asciiTheme="majorBidi" w:hAnsiTheme="majorBidi"/>
              </w:rPr>
              <w:t>ặ</w:t>
            </w:r>
            <w:r>
              <w:rPr>
                <w:rFonts w:asciiTheme="majorBidi" w:hAnsiTheme="majorBidi"/>
              </w:rPr>
              <w:t>ng đư</w:t>
            </w:r>
            <w:r>
              <w:rPr>
                <w:rFonts w:asciiTheme="majorBidi" w:hAnsiTheme="majorBidi"/>
              </w:rPr>
              <w:t>ờ</w:t>
            </w:r>
            <w:r>
              <w:rPr>
                <w:rFonts w:asciiTheme="majorBidi" w:hAnsiTheme="majorBidi"/>
              </w:rPr>
              <w:t>ng đã qua, t</w:t>
            </w:r>
            <w:r>
              <w:rPr>
                <w:rFonts w:asciiTheme="majorBidi" w:hAnsiTheme="majorBidi"/>
              </w:rPr>
              <w:t>ừ</w:t>
            </w:r>
            <w:r>
              <w:rPr>
                <w:rFonts w:asciiTheme="majorBidi" w:hAnsiTheme="majorBidi"/>
              </w:rPr>
              <w:t xml:space="preserve"> đó khơi d</w:t>
            </w:r>
            <w:r>
              <w:rPr>
                <w:rFonts w:asciiTheme="majorBidi" w:hAnsiTheme="majorBidi"/>
              </w:rPr>
              <w:t>ậ</w:t>
            </w:r>
            <w:r>
              <w:rPr>
                <w:rFonts w:asciiTheme="majorBidi" w:hAnsiTheme="majorBidi"/>
              </w:rPr>
              <w:t>y ni</w:t>
            </w:r>
            <w:r>
              <w:rPr>
                <w:rFonts w:asciiTheme="majorBidi" w:hAnsiTheme="majorBidi"/>
              </w:rPr>
              <w:t>ề</w:t>
            </w:r>
            <w:r>
              <w:rPr>
                <w:rFonts w:asciiTheme="majorBidi" w:hAnsiTheme="majorBidi"/>
              </w:rPr>
              <w:t>m tin yêu và lòng t</w:t>
            </w:r>
            <w:r>
              <w:rPr>
                <w:rFonts w:asciiTheme="majorBidi" w:hAnsiTheme="majorBidi"/>
              </w:rPr>
              <w:t>ự</w:t>
            </w:r>
            <w:r>
              <w:rPr>
                <w:rFonts w:asciiTheme="majorBidi" w:hAnsiTheme="majorBidi"/>
              </w:rPr>
              <w:t xml:space="preserve"> hào c</w:t>
            </w:r>
            <w:r>
              <w:rPr>
                <w:rFonts w:asciiTheme="majorBidi" w:hAnsiTheme="majorBidi"/>
              </w:rPr>
              <w:t>ủ</w:t>
            </w:r>
            <w:r>
              <w:rPr>
                <w:rFonts w:asciiTheme="majorBidi" w:hAnsiTheme="majorBidi"/>
              </w:rPr>
              <w:t>a nh</w:t>
            </w:r>
            <w:r>
              <w:rPr>
                <w:rFonts w:asciiTheme="majorBidi" w:hAnsiTheme="majorBidi"/>
              </w:rPr>
              <w:t>ữ</w:t>
            </w:r>
            <w:r>
              <w:rPr>
                <w:rFonts w:asciiTheme="majorBidi" w:hAnsiTheme="majorBidi"/>
              </w:rPr>
              <w:t>ng ngư</w:t>
            </w:r>
            <w:r>
              <w:rPr>
                <w:rFonts w:asciiTheme="majorBidi" w:hAnsiTheme="majorBidi"/>
              </w:rPr>
              <w:t>ờ</w:t>
            </w:r>
            <w:r>
              <w:rPr>
                <w:rFonts w:asciiTheme="majorBidi" w:hAnsiTheme="majorBidi"/>
              </w:rPr>
              <w:t>i làm công tác b</w:t>
            </w:r>
            <w:r>
              <w:rPr>
                <w:rFonts w:asciiTheme="majorBidi" w:hAnsiTheme="majorBidi"/>
              </w:rPr>
              <w:t>ả</w:t>
            </w:r>
            <w:r>
              <w:rPr>
                <w:rFonts w:asciiTheme="majorBidi" w:hAnsiTheme="majorBidi"/>
              </w:rPr>
              <w:t>o v</w:t>
            </w:r>
            <w:r>
              <w:rPr>
                <w:rFonts w:asciiTheme="majorBidi" w:hAnsiTheme="majorBidi"/>
              </w:rPr>
              <w:t>ệ</w:t>
            </w:r>
            <w:r>
              <w:rPr>
                <w:rFonts w:asciiTheme="majorBidi" w:hAnsiTheme="majorBidi"/>
              </w:rPr>
              <w:t>, ch</w:t>
            </w:r>
            <w:r>
              <w:rPr>
                <w:rFonts w:asciiTheme="majorBidi" w:hAnsiTheme="majorBidi"/>
              </w:rPr>
              <w:t>ăm sóc và nâng cao s</w:t>
            </w:r>
            <w:r>
              <w:rPr>
                <w:rFonts w:asciiTheme="majorBidi" w:hAnsiTheme="majorBidi"/>
              </w:rPr>
              <w:t>ứ</w:t>
            </w:r>
            <w:r>
              <w:rPr>
                <w:rFonts w:asciiTheme="majorBidi" w:hAnsiTheme="majorBidi"/>
              </w:rPr>
              <w:t>c kh</w:t>
            </w:r>
            <w:r>
              <w:rPr>
                <w:rFonts w:asciiTheme="majorBidi" w:hAnsiTheme="majorBidi"/>
              </w:rPr>
              <w:t>ỏ</w:t>
            </w:r>
            <w:r>
              <w:rPr>
                <w:rFonts w:asciiTheme="majorBidi" w:hAnsiTheme="majorBidi"/>
              </w:rPr>
              <w:t>e nhân dân, đ</w:t>
            </w:r>
            <w:r>
              <w:rPr>
                <w:rFonts w:asciiTheme="majorBidi" w:hAnsiTheme="majorBidi"/>
              </w:rPr>
              <w:t>ồ</w:t>
            </w:r>
            <w:r>
              <w:rPr>
                <w:rFonts w:asciiTheme="majorBidi" w:hAnsiTheme="majorBidi"/>
              </w:rPr>
              <w:t>ng th</w:t>
            </w:r>
            <w:r>
              <w:rPr>
                <w:rFonts w:asciiTheme="majorBidi" w:hAnsiTheme="majorBidi"/>
              </w:rPr>
              <w:t>ờ</w:t>
            </w:r>
            <w:r>
              <w:rPr>
                <w:rFonts w:asciiTheme="majorBidi" w:hAnsiTheme="majorBidi"/>
              </w:rPr>
              <w:t>i nâng cao tinh th</w:t>
            </w:r>
            <w:r>
              <w:rPr>
                <w:rFonts w:asciiTheme="majorBidi" w:hAnsiTheme="majorBidi"/>
              </w:rPr>
              <w:t>ầ</w:t>
            </w:r>
            <w:r>
              <w:rPr>
                <w:rFonts w:asciiTheme="majorBidi" w:hAnsiTheme="majorBidi"/>
              </w:rPr>
              <w:t>n và thái đ</w:t>
            </w:r>
            <w:r>
              <w:rPr>
                <w:rFonts w:asciiTheme="majorBidi" w:hAnsiTheme="majorBidi"/>
              </w:rPr>
              <w:t>ộ</w:t>
            </w:r>
            <w:r>
              <w:rPr>
                <w:rFonts w:asciiTheme="majorBidi" w:hAnsiTheme="majorBidi"/>
              </w:rPr>
              <w:t xml:space="preserve"> ph</w:t>
            </w:r>
            <w:r>
              <w:rPr>
                <w:rFonts w:asciiTheme="majorBidi" w:hAnsiTheme="majorBidi"/>
              </w:rPr>
              <w:t>ụ</w:t>
            </w:r>
            <w:r>
              <w:rPr>
                <w:rFonts w:asciiTheme="majorBidi" w:hAnsiTheme="majorBidi"/>
              </w:rPr>
              <w:t>c v</w:t>
            </w:r>
            <w:r>
              <w:rPr>
                <w:rFonts w:asciiTheme="majorBidi" w:hAnsiTheme="majorBidi"/>
              </w:rPr>
              <w:t>ụ</w:t>
            </w:r>
            <w:r>
              <w:rPr>
                <w:rFonts w:asciiTheme="majorBidi" w:hAnsiTheme="majorBidi"/>
              </w:rPr>
              <w:t xml:space="preserve"> hư</w:t>
            </w:r>
            <w:r>
              <w:rPr>
                <w:rFonts w:asciiTheme="majorBidi" w:hAnsiTheme="majorBidi"/>
              </w:rPr>
              <w:t>ớ</w:t>
            </w:r>
            <w:r>
              <w:rPr>
                <w:rFonts w:asciiTheme="majorBidi" w:hAnsiTheme="majorBidi"/>
              </w:rPr>
              <w:t>ng t</w:t>
            </w:r>
            <w:r>
              <w:rPr>
                <w:rFonts w:asciiTheme="majorBidi" w:hAnsiTheme="majorBidi"/>
              </w:rPr>
              <w:t>ớ</w:t>
            </w:r>
            <w:r>
              <w:rPr>
                <w:rFonts w:asciiTheme="majorBidi" w:hAnsiTheme="majorBidi"/>
              </w:rPr>
              <w:t>i s</w:t>
            </w:r>
            <w:r>
              <w:rPr>
                <w:rFonts w:asciiTheme="majorBidi" w:hAnsiTheme="majorBidi"/>
              </w:rPr>
              <w:t>ự</w:t>
            </w:r>
            <w:r>
              <w:rPr>
                <w:rFonts w:asciiTheme="majorBidi" w:hAnsiTheme="majorBidi"/>
              </w:rPr>
              <w:t xml:space="preserve"> hài lòng c</w:t>
            </w:r>
            <w:r>
              <w:rPr>
                <w:rFonts w:asciiTheme="majorBidi" w:hAnsiTheme="majorBidi"/>
              </w:rPr>
              <w:t>ủ</w:t>
            </w:r>
            <w:r>
              <w:rPr>
                <w:rFonts w:asciiTheme="majorBidi" w:hAnsiTheme="majorBidi"/>
              </w:rPr>
              <w:t>a ngư</w:t>
            </w:r>
            <w:r>
              <w:rPr>
                <w:rFonts w:asciiTheme="majorBidi" w:hAnsiTheme="majorBidi"/>
              </w:rPr>
              <w:t>ờ</w:t>
            </w:r>
            <w:r>
              <w:rPr>
                <w:rFonts w:asciiTheme="majorBidi" w:hAnsiTheme="majorBidi"/>
              </w:rPr>
              <w:t>i dân, nh</w:t>
            </w:r>
            <w:r>
              <w:rPr>
                <w:rFonts w:asciiTheme="majorBidi" w:hAnsiTheme="majorBidi"/>
              </w:rPr>
              <w:t>ằ</w:t>
            </w:r>
            <w:r>
              <w:rPr>
                <w:rFonts w:asciiTheme="majorBidi" w:hAnsiTheme="majorBidi"/>
              </w:rPr>
              <w:t>m th</w:t>
            </w:r>
            <w:r>
              <w:rPr>
                <w:rFonts w:asciiTheme="majorBidi" w:hAnsiTheme="majorBidi"/>
              </w:rPr>
              <w:t>ự</w:t>
            </w:r>
            <w:r>
              <w:rPr>
                <w:rFonts w:asciiTheme="majorBidi" w:hAnsiTheme="majorBidi"/>
              </w:rPr>
              <w:t>c hi</w:t>
            </w:r>
            <w:r>
              <w:rPr>
                <w:rFonts w:asciiTheme="majorBidi" w:hAnsiTheme="majorBidi"/>
              </w:rPr>
              <w:t>ệ</w:t>
            </w:r>
            <w:r>
              <w:rPr>
                <w:rFonts w:asciiTheme="majorBidi" w:hAnsiTheme="majorBidi"/>
              </w:rPr>
              <w:t>n t</w:t>
            </w:r>
            <w:r>
              <w:rPr>
                <w:rFonts w:asciiTheme="majorBidi" w:hAnsiTheme="majorBidi"/>
              </w:rPr>
              <w:t>ố</w:t>
            </w:r>
            <w:r>
              <w:rPr>
                <w:rFonts w:asciiTheme="majorBidi" w:hAnsiTheme="majorBidi"/>
              </w:rPr>
              <w:t>t 12 đi</w:t>
            </w:r>
            <w:r>
              <w:rPr>
                <w:rFonts w:asciiTheme="majorBidi" w:hAnsiTheme="majorBidi"/>
              </w:rPr>
              <w:t>ề</w:t>
            </w:r>
            <w:r>
              <w:rPr>
                <w:rFonts w:asciiTheme="majorBidi" w:hAnsiTheme="majorBidi"/>
              </w:rPr>
              <w:t>u y đ</w:t>
            </w:r>
            <w:r>
              <w:rPr>
                <w:rFonts w:asciiTheme="majorBidi" w:hAnsiTheme="majorBidi"/>
              </w:rPr>
              <w:t>ứ</w:t>
            </w:r>
            <w:r>
              <w:rPr>
                <w:rFonts w:asciiTheme="majorBidi" w:hAnsiTheme="majorBidi"/>
              </w:rPr>
              <w:t>c và Quy t</w:t>
            </w:r>
            <w:r>
              <w:rPr>
                <w:rFonts w:asciiTheme="majorBidi" w:hAnsiTheme="majorBidi"/>
              </w:rPr>
              <w:t>ắ</w:t>
            </w:r>
            <w:r>
              <w:rPr>
                <w:rFonts w:asciiTheme="majorBidi" w:hAnsiTheme="majorBidi"/>
              </w:rPr>
              <w:t xml:space="preserve">c </w:t>
            </w:r>
            <w:r>
              <w:rPr>
                <w:rFonts w:asciiTheme="majorBidi" w:hAnsiTheme="majorBidi"/>
              </w:rPr>
              <w:t>ứ</w:t>
            </w:r>
            <w:r>
              <w:rPr>
                <w:rFonts w:asciiTheme="majorBidi" w:hAnsiTheme="majorBidi"/>
              </w:rPr>
              <w:t>ng x</w:t>
            </w:r>
            <w:r>
              <w:rPr>
                <w:rFonts w:asciiTheme="majorBidi" w:hAnsiTheme="majorBidi"/>
              </w:rPr>
              <w:t>ử</w:t>
            </w:r>
            <w:r>
              <w:rPr>
                <w:rFonts w:asciiTheme="majorBidi" w:hAnsiTheme="majorBidi"/>
              </w:rPr>
              <w:t xml:space="preserve"> c</w:t>
            </w:r>
            <w:r>
              <w:rPr>
                <w:rFonts w:asciiTheme="majorBidi" w:hAnsiTheme="majorBidi"/>
              </w:rPr>
              <w:t>ủ</w:t>
            </w:r>
            <w:r>
              <w:rPr>
                <w:rFonts w:asciiTheme="majorBidi" w:hAnsiTheme="majorBidi"/>
              </w:rPr>
              <w:t>a ngành cho toàn th</w:t>
            </w:r>
            <w:r>
              <w:rPr>
                <w:rFonts w:asciiTheme="majorBidi" w:hAnsiTheme="majorBidi"/>
              </w:rPr>
              <w:t>ể</w:t>
            </w:r>
            <w:r>
              <w:rPr>
                <w:rFonts w:asciiTheme="majorBidi" w:hAnsiTheme="majorBidi"/>
              </w:rPr>
              <w:t xml:space="preserve"> cán b</w:t>
            </w:r>
            <w:r>
              <w:rPr>
                <w:rFonts w:asciiTheme="majorBidi" w:hAnsiTheme="majorBidi"/>
              </w:rPr>
              <w:t>ộ</w:t>
            </w:r>
            <w:r>
              <w:rPr>
                <w:rFonts w:asciiTheme="majorBidi" w:hAnsiTheme="majorBidi"/>
              </w:rPr>
              <w:t>, công nhân viên ch</w:t>
            </w:r>
            <w:r>
              <w:rPr>
                <w:rFonts w:asciiTheme="majorBidi" w:hAnsiTheme="majorBidi"/>
              </w:rPr>
              <w:t>ứ</w:t>
            </w:r>
            <w:r>
              <w:rPr>
                <w:rFonts w:asciiTheme="majorBidi" w:hAnsiTheme="majorBidi"/>
              </w:rPr>
              <w:t>c và ngư</w:t>
            </w:r>
            <w:r>
              <w:rPr>
                <w:rFonts w:asciiTheme="majorBidi" w:hAnsiTheme="majorBidi"/>
              </w:rPr>
              <w:t>ờ</w:t>
            </w:r>
            <w:r>
              <w:rPr>
                <w:rFonts w:asciiTheme="majorBidi" w:hAnsiTheme="majorBidi"/>
              </w:rPr>
              <w:t>i lao đ</w:t>
            </w:r>
            <w:r>
              <w:rPr>
                <w:rFonts w:asciiTheme="majorBidi" w:hAnsiTheme="majorBidi"/>
              </w:rPr>
              <w:t>ộ</w:t>
            </w:r>
            <w:r>
              <w:rPr>
                <w:rFonts w:asciiTheme="majorBidi" w:hAnsiTheme="majorBidi"/>
              </w:rPr>
              <w:t>ng trong ngành Y</w:t>
            </w:r>
            <w:r>
              <w:rPr>
                <w:rFonts w:asciiTheme="majorBidi" w:hAnsiTheme="majorBidi"/>
              </w:rPr>
              <w:t xml:space="preserve"> t</w:t>
            </w:r>
            <w:r>
              <w:rPr>
                <w:rFonts w:asciiTheme="majorBidi" w:hAnsiTheme="majorBidi"/>
              </w:rPr>
              <w:t>ế</w:t>
            </w:r>
            <w:r>
              <w:rPr>
                <w:rFonts w:asciiTheme="majorBidi" w:hAnsiTheme="majorBidi"/>
              </w:rPr>
              <w:t xml:space="preserve"> th</w:t>
            </w:r>
            <w:r>
              <w:rPr>
                <w:rFonts w:asciiTheme="majorBidi" w:hAnsiTheme="majorBidi"/>
              </w:rPr>
              <w:t>ự</w:t>
            </w:r>
            <w:r>
              <w:rPr>
                <w:rFonts w:asciiTheme="majorBidi" w:hAnsiTheme="majorBidi"/>
              </w:rPr>
              <w:t>c hi</w:t>
            </w:r>
            <w:r>
              <w:rPr>
                <w:rFonts w:asciiTheme="majorBidi" w:hAnsiTheme="majorBidi"/>
              </w:rPr>
              <w:t>ệ</w:t>
            </w:r>
            <w:r>
              <w:rPr>
                <w:rFonts w:asciiTheme="majorBidi" w:hAnsiTheme="majorBidi"/>
              </w:rPr>
              <w:t>n l</w:t>
            </w:r>
            <w:r>
              <w:rPr>
                <w:rFonts w:asciiTheme="majorBidi" w:hAnsiTheme="majorBidi"/>
              </w:rPr>
              <w:t>ờ</w:t>
            </w:r>
            <w:r>
              <w:rPr>
                <w:rFonts w:asciiTheme="majorBidi" w:hAnsiTheme="majorBidi"/>
              </w:rPr>
              <w:t>i d</w:t>
            </w:r>
            <w:r>
              <w:rPr>
                <w:rFonts w:asciiTheme="majorBidi" w:hAnsiTheme="majorBidi"/>
              </w:rPr>
              <w:t>ạ</w:t>
            </w:r>
            <w:r>
              <w:rPr>
                <w:rFonts w:asciiTheme="majorBidi" w:hAnsiTheme="majorBidi"/>
              </w:rPr>
              <w:t>y c</w:t>
            </w:r>
            <w:r>
              <w:rPr>
                <w:rFonts w:asciiTheme="majorBidi" w:hAnsiTheme="majorBidi"/>
              </w:rPr>
              <w:t>ủ</w:t>
            </w:r>
            <w:r>
              <w:rPr>
                <w:rFonts w:asciiTheme="majorBidi" w:hAnsiTheme="majorBidi"/>
              </w:rPr>
              <w:t>a Ch</w:t>
            </w:r>
            <w:r>
              <w:rPr>
                <w:rFonts w:asciiTheme="majorBidi" w:hAnsiTheme="majorBidi"/>
              </w:rPr>
              <w:t>ủ</w:t>
            </w:r>
            <w:r>
              <w:rPr>
                <w:rFonts w:asciiTheme="majorBidi" w:hAnsiTheme="majorBidi"/>
              </w:rPr>
              <w:t xml:space="preserve"> t</w:t>
            </w:r>
            <w:r>
              <w:rPr>
                <w:rFonts w:asciiTheme="majorBidi" w:hAnsiTheme="majorBidi"/>
              </w:rPr>
              <w:t>ị</w:t>
            </w:r>
            <w:r>
              <w:rPr>
                <w:rFonts w:asciiTheme="majorBidi" w:hAnsiTheme="majorBidi"/>
              </w:rPr>
              <w:t>ch H</w:t>
            </w:r>
            <w:r>
              <w:rPr>
                <w:rFonts w:asciiTheme="majorBidi" w:hAnsiTheme="majorBidi"/>
              </w:rPr>
              <w:t>ồ</w:t>
            </w:r>
            <w:r>
              <w:rPr>
                <w:rFonts w:asciiTheme="majorBidi" w:hAnsiTheme="majorBidi"/>
              </w:rPr>
              <w:t xml:space="preserve"> Chí Minh “ Lương Y như t</w:t>
            </w:r>
            <w:r>
              <w:rPr>
                <w:rFonts w:asciiTheme="majorBidi" w:hAnsiTheme="majorBidi"/>
              </w:rPr>
              <w:t>ừ</w:t>
            </w:r>
            <w:r>
              <w:rPr>
                <w:rFonts w:asciiTheme="majorBidi" w:hAnsiTheme="majorBidi"/>
              </w:rPr>
              <w:t xml:space="preserve"> m</w:t>
            </w:r>
            <w:r>
              <w:rPr>
                <w:rFonts w:asciiTheme="majorBidi" w:hAnsiTheme="majorBidi"/>
              </w:rPr>
              <w:t>ẫ</w:t>
            </w:r>
            <w:r>
              <w:rPr>
                <w:rFonts w:asciiTheme="majorBidi" w:hAnsiTheme="majorBidi"/>
              </w:rPr>
              <w:t>u”.</w:t>
            </w:r>
            <w:r>
              <w:rPr>
                <w:rFonts w:asciiTheme="majorBidi" w:eastAsia="Times New Roman" w:hAnsiTheme="majorBidi" w:cstheme="majorBidi"/>
                <w:szCs w:val="28"/>
              </w:rPr>
              <w:t> </w:t>
            </w:r>
          </w:p>
          <w:p w:rsidR="00FA23C1" w:rsidRDefault="00112FB2">
            <w:pPr>
              <w:spacing w:after="0"/>
              <w:ind w:firstLine="720"/>
              <w:jc w:val="both"/>
              <w:rPr>
                <w:rFonts w:asciiTheme="majorBidi" w:eastAsia="Times New Roman" w:hAnsiTheme="majorBidi" w:cstheme="majorBidi"/>
                <w:szCs w:val="28"/>
              </w:rPr>
            </w:pPr>
            <w:r>
              <w:rPr>
                <w:rFonts w:asciiTheme="majorBidi" w:eastAsia="Times New Roman" w:hAnsiTheme="majorBidi" w:cstheme="majorBidi"/>
                <w:szCs w:val="28"/>
              </w:rPr>
              <w:t xml:space="preserve">- </w:t>
            </w:r>
            <w:r>
              <w:rPr>
                <w:rFonts w:asciiTheme="majorBidi" w:hAnsiTheme="majorBidi"/>
              </w:rPr>
              <w:t>Giáo d</w:t>
            </w:r>
            <w:r>
              <w:rPr>
                <w:rFonts w:asciiTheme="majorBidi" w:hAnsiTheme="majorBidi"/>
              </w:rPr>
              <w:t>ụ</w:t>
            </w:r>
            <w:r>
              <w:rPr>
                <w:rFonts w:asciiTheme="majorBidi" w:hAnsiTheme="majorBidi"/>
              </w:rPr>
              <w:t>c chính tr</w:t>
            </w:r>
            <w:r>
              <w:rPr>
                <w:rFonts w:asciiTheme="majorBidi" w:hAnsiTheme="majorBidi"/>
              </w:rPr>
              <w:t>ị</w:t>
            </w:r>
            <w:r>
              <w:rPr>
                <w:rFonts w:asciiTheme="majorBidi" w:hAnsiTheme="majorBidi"/>
              </w:rPr>
              <w:t xml:space="preserve"> tư tư</w:t>
            </w:r>
            <w:r>
              <w:rPr>
                <w:rFonts w:asciiTheme="majorBidi" w:hAnsiTheme="majorBidi"/>
              </w:rPr>
              <w:t>ở</w:t>
            </w:r>
            <w:r>
              <w:rPr>
                <w:rFonts w:asciiTheme="majorBidi" w:hAnsiTheme="majorBidi"/>
              </w:rPr>
              <w:t>ng, truy</w:t>
            </w:r>
            <w:r>
              <w:rPr>
                <w:rFonts w:asciiTheme="majorBidi" w:hAnsiTheme="majorBidi"/>
              </w:rPr>
              <w:t>ề</w:t>
            </w:r>
            <w:r>
              <w:rPr>
                <w:rFonts w:asciiTheme="majorBidi" w:hAnsiTheme="majorBidi"/>
              </w:rPr>
              <w:t>n th</w:t>
            </w:r>
            <w:r>
              <w:rPr>
                <w:rFonts w:asciiTheme="majorBidi" w:hAnsiTheme="majorBidi"/>
              </w:rPr>
              <w:t>ố</w:t>
            </w:r>
            <w:r>
              <w:rPr>
                <w:rFonts w:asciiTheme="majorBidi" w:hAnsiTheme="majorBidi"/>
              </w:rPr>
              <w:t>ng yêu nư</w:t>
            </w:r>
            <w:r>
              <w:rPr>
                <w:rFonts w:asciiTheme="majorBidi" w:hAnsiTheme="majorBidi"/>
              </w:rPr>
              <w:t>ớ</w:t>
            </w:r>
            <w:r>
              <w:rPr>
                <w:rFonts w:asciiTheme="majorBidi" w:hAnsiTheme="majorBidi"/>
              </w:rPr>
              <w:t>c, lòng t</w:t>
            </w:r>
            <w:r>
              <w:rPr>
                <w:rFonts w:asciiTheme="majorBidi" w:hAnsiTheme="majorBidi"/>
              </w:rPr>
              <w:t>ự</w:t>
            </w:r>
            <w:r>
              <w:rPr>
                <w:rFonts w:asciiTheme="majorBidi" w:hAnsiTheme="majorBidi"/>
              </w:rPr>
              <w:t xml:space="preserve"> tôn dân t</w:t>
            </w:r>
            <w:r>
              <w:rPr>
                <w:rFonts w:asciiTheme="majorBidi" w:hAnsiTheme="majorBidi"/>
              </w:rPr>
              <w:t>ộ</w:t>
            </w:r>
            <w:r>
              <w:rPr>
                <w:rFonts w:asciiTheme="majorBidi" w:hAnsiTheme="majorBidi"/>
              </w:rPr>
              <w:t>c khơi d</w:t>
            </w:r>
            <w:r>
              <w:rPr>
                <w:rFonts w:asciiTheme="majorBidi" w:hAnsiTheme="majorBidi"/>
              </w:rPr>
              <w:t>ậ</w:t>
            </w:r>
            <w:r>
              <w:rPr>
                <w:rFonts w:asciiTheme="majorBidi" w:hAnsiTheme="majorBidi"/>
              </w:rPr>
              <w:t>y lòng yêu ngh</w:t>
            </w:r>
            <w:r>
              <w:rPr>
                <w:rFonts w:asciiTheme="majorBidi" w:hAnsiTheme="majorBidi"/>
              </w:rPr>
              <w:t>ề</w:t>
            </w:r>
            <w:r>
              <w:rPr>
                <w:rFonts w:asciiTheme="majorBidi" w:hAnsiTheme="majorBidi"/>
              </w:rPr>
              <w:t>, t</w:t>
            </w:r>
            <w:r>
              <w:rPr>
                <w:rFonts w:asciiTheme="majorBidi" w:hAnsiTheme="majorBidi"/>
              </w:rPr>
              <w:t>ừ</w:t>
            </w:r>
            <w:r>
              <w:rPr>
                <w:rFonts w:asciiTheme="majorBidi" w:hAnsiTheme="majorBidi"/>
              </w:rPr>
              <w:t xml:space="preserve"> đó đ</w:t>
            </w:r>
            <w:r>
              <w:rPr>
                <w:rFonts w:asciiTheme="majorBidi" w:hAnsiTheme="majorBidi"/>
              </w:rPr>
              <w:t>ộ</w:t>
            </w:r>
            <w:r>
              <w:rPr>
                <w:rFonts w:asciiTheme="majorBidi" w:hAnsiTheme="majorBidi"/>
              </w:rPr>
              <w:t>ng viên m</w:t>
            </w:r>
            <w:r>
              <w:rPr>
                <w:rFonts w:asciiTheme="majorBidi" w:hAnsiTheme="majorBidi"/>
              </w:rPr>
              <w:t>ỗ</w:t>
            </w:r>
            <w:r>
              <w:rPr>
                <w:rFonts w:asciiTheme="majorBidi" w:hAnsiTheme="majorBidi"/>
              </w:rPr>
              <w:t>i cán b</w:t>
            </w:r>
            <w:r>
              <w:rPr>
                <w:rFonts w:asciiTheme="majorBidi" w:hAnsiTheme="majorBidi"/>
              </w:rPr>
              <w:t>ộ</w:t>
            </w:r>
            <w:r>
              <w:rPr>
                <w:rFonts w:asciiTheme="majorBidi" w:hAnsiTheme="majorBidi"/>
              </w:rPr>
              <w:t>, công ch</w:t>
            </w:r>
            <w:r>
              <w:rPr>
                <w:rFonts w:asciiTheme="majorBidi" w:hAnsiTheme="majorBidi"/>
              </w:rPr>
              <w:t>ứ</w:t>
            </w:r>
            <w:r>
              <w:rPr>
                <w:rFonts w:asciiTheme="majorBidi" w:hAnsiTheme="majorBidi"/>
              </w:rPr>
              <w:t>c, viên ch</w:t>
            </w:r>
            <w:r>
              <w:rPr>
                <w:rFonts w:asciiTheme="majorBidi" w:hAnsiTheme="majorBidi"/>
              </w:rPr>
              <w:t>ứ</w:t>
            </w:r>
            <w:r>
              <w:rPr>
                <w:rFonts w:asciiTheme="majorBidi" w:hAnsiTheme="majorBidi"/>
              </w:rPr>
              <w:t>c, ngư</w:t>
            </w:r>
            <w:r>
              <w:rPr>
                <w:rFonts w:asciiTheme="majorBidi" w:hAnsiTheme="majorBidi"/>
              </w:rPr>
              <w:t>ờ</w:t>
            </w:r>
            <w:r>
              <w:rPr>
                <w:rFonts w:asciiTheme="majorBidi" w:hAnsiTheme="majorBidi"/>
              </w:rPr>
              <w:t>i lao đ</w:t>
            </w:r>
            <w:r>
              <w:rPr>
                <w:rFonts w:asciiTheme="majorBidi" w:hAnsiTheme="majorBidi"/>
              </w:rPr>
              <w:t>ộ</w:t>
            </w:r>
            <w:r>
              <w:rPr>
                <w:rFonts w:asciiTheme="majorBidi" w:hAnsiTheme="majorBidi"/>
              </w:rPr>
              <w:t>ng trong ngành y t</w:t>
            </w:r>
            <w:r>
              <w:rPr>
                <w:rFonts w:asciiTheme="majorBidi" w:hAnsiTheme="majorBidi"/>
              </w:rPr>
              <w:t>ế</w:t>
            </w:r>
            <w:r>
              <w:rPr>
                <w:rFonts w:asciiTheme="majorBidi" w:hAnsiTheme="majorBidi"/>
              </w:rPr>
              <w:t xml:space="preserve"> </w:t>
            </w:r>
            <w:r>
              <w:rPr>
                <w:rFonts w:asciiTheme="majorBidi" w:hAnsiTheme="majorBidi"/>
              </w:rPr>
              <w:t>huyện, phát huy nh</w:t>
            </w:r>
            <w:r>
              <w:rPr>
                <w:rFonts w:asciiTheme="majorBidi" w:hAnsiTheme="majorBidi"/>
              </w:rPr>
              <w:t>ữ</w:t>
            </w:r>
            <w:r>
              <w:rPr>
                <w:rFonts w:asciiTheme="majorBidi" w:hAnsiTheme="majorBidi"/>
              </w:rPr>
              <w:t>ng giá tr</w:t>
            </w:r>
            <w:r>
              <w:rPr>
                <w:rFonts w:asciiTheme="majorBidi" w:hAnsiTheme="majorBidi"/>
              </w:rPr>
              <w:t>ị</w:t>
            </w:r>
            <w:r>
              <w:rPr>
                <w:rFonts w:asciiTheme="majorBidi" w:hAnsiTheme="majorBidi"/>
              </w:rPr>
              <w:t xml:space="preserve"> cao đ</w:t>
            </w:r>
            <w:r>
              <w:rPr>
                <w:rFonts w:asciiTheme="majorBidi" w:hAnsiTheme="majorBidi"/>
              </w:rPr>
              <w:t>ẹ</w:t>
            </w:r>
            <w:r>
              <w:rPr>
                <w:rFonts w:asciiTheme="majorBidi" w:hAnsiTheme="majorBidi"/>
              </w:rPr>
              <w:t>p c</w:t>
            </w:r>
            <w:r>
              <w:rPr>
                <w:rFonts w:asciiTheme="majorBidi" w:hAnsiTheme="majorBidi"/>
              </w:rPr>
              <w:t>ủ</w:t>
            </w:r>
            <w:r>
              <w:rPr>
                <w:rFonts w:asciiTheme="majorBidi" w:hAnsiTheme="majorBidi"/>
              </w:rPr>
              <w:t>a ngư</w:t>
            </w:r>
            <w:r>
              <w:rPr>
                <w:rFonts w:asciiTheme="majorBidi" w:hAnsiTheme="majorBidi"/>
              </w:rPr>
              <w:t>ờ</w:t>
            </w:r>
            <w:r>
              <w:rPr>
                <w:rFonts w:asciiTheme="majorBidi" w:hAnsiTheme="majorBidi"/>
              </w:rPr>
              <w:t>i Th</w:t>
            </w:r>
            <w:r>
              <w:rPr>
                <w:rFonts w:asciiTheme="majorBidi" w:hAnsiTheme="majorBidi"/>
              </w:rPr>
              <w:t>ầ</w:t>
            </w:r>
            <w:r>
              <w:rPr>
                <w:rFonts w:asciiTheme="majorBidi" w:hAnsiTheme="majorBidi"/>
              </w:rPr>
              <w:t>y thu</w:t>
            </w:r>
            <w:r>
              <w:rPr>
                <w:rFonts w:asciiTheme="majorBidi" w:hAnsiTheme="majorBidi"/>
              </w:rPr>
              <w:t>ố</w:t>
            </w:r>
            <w:r>
              <w:rPr>
                <w:rFonts w:asciiTheme="majorBidi" w:hAnsiTheme="majorBidi"/>
              </w:rPr>
              <w:t>c trong th</w:t>
            </w:r>
            <w:r>
              <w:rPr>
                <w:rFonts w:asciiTheme="majorBidi" w:hAnsiTheme="majorBidi"/>
              </w:rPr>
              <w:t>ự</w:t>
            </w:r>
            <w:r>
              <w:rPr>
                <w:rFonts w:asciiTheme="majorBidi" w:hAnsiTheme="majorBidi"/>
              </w:rPr>
              <w:t>c thi nhi</w:t>
            </w:r>
            <w:r>
              <w:rPr>
                <w:rFonts w:asciiTheme="majorBidi" w:hAnsiTheme="majorBidi"/>
              </w:rPr>
              <w:t>ệ</w:t>
            </w:r>
            <w:r>
              <w:rPr>
                <w:rFonts w:asciiTheme="majorBidi" w:hAnsiTheme="majorBidi"/>
              </w:rPr>
              <w:t>m v</w:t>
            </w:r>
            <w:r>
              <w:rPr>
                <w:rFonts w:asciiTheme="majorBidi" w:hAnsiTheme="majorBidi"/>
              </w:rPr>
              <w:t>ụ</w:t>
            </w:r>
            <w:r>
              <w:rPr>
                <w:rFonts w:asciiTheme="majorBidi" w:hAnsiTheme="majorBidi"/>
              </w:rPr>
              <w:t xml:space="preserve"> thông qua các phong trào thi đua mà toàn ngành phát đ</w:t>
            </w:r>
            <w:r>
              <w:rPr>
                <w:rFonts w:asciiTheme="majorBidi" w:hAnsiTheme="majorBidi"/>
              </w:rPr>
              <w:t>ộ</w:t>
            </w:r>
            <w:r>
              <w:rPr>
                <w:rFonts w:asciiTheme="majorBidi" w:hAnsiTheme="majorBidi"/>
              </w:rPr>
              <w:t>ng năm 2023, đ</w:t>
            </w:r>
            <w:r>
              <w:rPr>
                <w:rFonts w:asciiTheme="majorBidi" w:hAnsiTheme="majorBidi"/>
              </w:rPr>
              <w:t>ể</w:t>
            </w:r>
            <w:r>
              <w:rPr>
                <w:rFonts w:asciiTheme="majorBidi" w:hAnsiTheme="majorBidi"/>
              </w:rPr>
              <w:t xml:space="preserve"> hư</w:t>
            </w:r>
            <w:r>
              <w:rPr>
                <w:rFonts w:asciiTheme="majorBidi" w:hAnsiTheme="majorBidi"/>
              </w:rPr>
              <w:t>ớ</w:t>
            </w:r>
            <w:r>
              <w:rPr>
                <w:rFonts w:asciiTheme="majorBidi" w:hAnsiTheme="majorBidi"/>
              </w:rPr>
              <w:t>ng t</w:t>
            </w:r>
            <w:r>
              <w:rPr>
                <w:rFonts w:asciiTheme="majorBidi" w:hAnsiTheme="majorBidi"/>
              </w:rPr>
              <w:t>ớ</w:t>
            </w:r>
            <w:r>
              <w:rPr>
                <w:rFonts w:asciiTheme="majorBidi" w:hAnsiTheme="majorBidi"/>
              </w:rPr>
              <w:t>i ph</w:t>
            </w:r>
            <w:r>
              <w:rPr>
                <w:rFonts w:asciiTheme="majorBidi" w:hAnsiTheme="majorBidi"/>
              </w:rPr>
              <w:t>ụ</w:t>
            </w:r>
            <w:r>
              <w:rPr>
                <w:rFonts w:asciiTheme="majorBidi" w:hAnsiTheme="majorBidi"/>
              </w:rPr>
              <w:t>c v</w:t>
            </w:r>
            <w:r>
              <w:rPr>
                <w:rFonts w:asciiTheme="majorBidi" w:hAnsiTheme="majorBidi"/>
              </w:rPr>
              <w:t>ụ</w:t>
            </w:r>
            <w:r>
              <w:rPr>
                <w:rFonts w:asciiTheme="majorBidi" w:hAnsiTheme="majorBidi"/>
              </w:rPr>
              <w:t xml:space="preserve"> t</w:t>
            </w:r>
            <w:r>
              <w:rPr>
                <w:rFonts w:asciiTheme="majorBidi" w:hAnsiTheme="majorBidi"/>
              </w:rPr>
              <w:t>ố</w:t>
            </w:r>
            <w:r>
              <w:rPr>
                <w:rFonts w:asciiTheme="majorBidi" w:hAnsiTheme="majorBidi"/>
              </w:rPr>
              <w:t>t hơn nhu c</w:t>
            </w:r>
            <w:r>
              <w:rPr>
                <w:rFonts w:asciiTheme="majorBidi" w:hAnsiTheme="majorBidi"/>
              </w:rPr>
              <w:t>ầ</w:t>
            </w:r>
            <w:r>
              <w:rPr>
                <w:rFonts w:asciiTheme="majorBidi" w:hAnsiTheme="majorBidi"/>
              </w:rPr>
              <w:t>u chăm sóc s</w:t>
            </w:r>
            <w:r>
              <w:rPr>
                <w:rFonts w:asciiTheme="majorBidi" w:hAnsiTheme="majorBidi"/>
              </w:rPr>
              <w:t>ứ</w:t>
            </w:r>
            <w:r>
              <w:rPr>
                <w:rFonts w:asciiTheme="majorBidi" w:hAnsiTheme="majorBidi"/>
              </w:rPr>
              <w:t>c kh</w:t>
            </w:r>
            <w:r>
              <w:rPr>
                <w:rFonts w:asciiTheme="majorBidi" w:hAnsiTheme="majorBidi"/>
              </w:rPr>
              <w:t>ỏ</w:t>
            </w:r>
            <w:r>
              <w:rPr>
                <w:rFonts w:asciiTheme="majorBidi" w:hAnsiTheme="majorBidi"/>
              </w:rPr>
              <w:t>e c</w:t>
            </w:r>
            <w:r>
              <w:rPr>
                <w:rFonts w:asciiTheme="majorBidi" w:hAnsiTheme="majorBidi"/>
              </w:rPr>
              <w:t>ủ</w:t>
            </w:r>
            <w:r>
              <w:rPr>
                <w:rFonts w:asciiTheme="majorBidi" w:hAnsiTheme="majorBidi"/>
              </w:rPr>
              <w:t>a nhân dân.</w:t>
            </w:r>
            <w:r>
              <w:t xml:space="preserve">                       </w:t>
            </w:r>
          </w:p>
          <w:p w:rsidR="00FA23C1" w:rsidRDefault="00112FB2">
            <w:pPr>
              <w:spacing w:after="0"/>
              <w:ind w:firstLine="720"/>
              <w:jc w:val="both"/>
              <w:rPr>
                <w:rFonts w:asciiTheme="majorBidi" w:eastAsia="Times New Roman" w:hAnsiTheme="majorBidi" w:cstheme="majorBidi"/>
                <w:szCs w:val="28"/>
              </w:rPr>
            </w:pPr>
            <w:r>
              <w:rPr>
                <w:rFonts w:asciiTheme="majorBidi" w:eastAsia="Times New Roman" w:hAnsiTheme="majorBidi" w:cstheme="majorBidi"/>
                <w:b/>
                <w:bCs/>
                <w:szCs w:val="28"/>
              </w:rPr>
              <w:t> 2. Yêu cầu</w:t>
            </w:r>
            <w:bookmarkStart w:id="0" w:name="_GoBack"/>
            <w:bookmarkEnd w:id="0"/>
          </w:p>
          <w:p w:rsidR="00FA23C1" w:rsidRDefault="00112FB2">
            <w:pPr>
              <w:spacing w:after="0"/>
              <w:ind w:firstLine="720"/>
              <w:jc w:val="both"/>
            </w:pPr>
            <w:r>
              <w:t>Y</w:t>
            </w:r>
            <w:r>
              <w:t>êu c</w:t>
            </w:r>
            <w:r>
              <w:t>ầ</w:t>
            </w:r>
            <w:r w:rsidR="008279DA">
              <w:t xml:space="preserve">u </w:t>
            </w:r>
            <w:r>
              <w:t>các đơn v</w:t>
            </w:r>
            <w:r>
              <w:t>ị</w:t>
            </w:r>
            <w:r>
              <w:t xml:space="preserve"> Y t</w:t>
            </w:r>
            <w:r>
              <w:t>ế</w:t>
            </w:r>
            <w:r>
              <w:t xml:space="preserve"> trên đ</w:t>
            </w:r>
            <w:r>
              <w:t>ị</w:t>
            </w:r>
            <w:r>
              <w:t>a bàn tri</w:t>
            </w:r>
            <w:r>
              <w:t>ể</w:t>
            </w:r>
            <w:r>
              <w:t>n khai th</w:t>
            </w:r>
            <w:r>
              <w:t>ự</w:t>
            </w:r>
            <w:r>
              <w:t>c hi</w:t>
            </w:r>
            <w:r>
              <w:t>ệ</w:t>
            </w:r>
            <w:r>
              <w:t>n k</w:t>
            </w:r>
            <w:r>
              <w:t>ế</w:t>
            </w:r>
            <w:r>
              <w:t xml:space="preserve"> ho</w:t>
            </w:r>
            <w:r>
              <w:t>ạ</w:t>
            </w:r>
            <w:r>
              <w:t>ch này, tổ chức các ho</w:t>
            </w:r>
            <w:r>
              <w:t>ạ</w:t>
            </w:r>
            <w:r>
              <w:t>t đ</w:t>
            </w:r>
            <w:r>
              <w:t>ộ</w:t>
            </w:r>
            <w:r>
              <w:t>ng k</w:t>
            </w:r>
            <w:r>
              <w:t>ỷ</w:t>
            </w:r>
            <w:r>
              <w:t xml:space="preserve"> ni</w:t>
            </w:r>
            <w:r>
              <w:t>ệ</w:t>
            </w:r>
            <w:r>
              <w:t>m ngày Th</w:t>
            </w:r>
            <w:r>
              <w:t>ầ</w:t>
            </w:r>
            <w:r>
              <w:t>y thu</w:t>
            </w:r>
            <w:r>
              <w:t>ố</w:t>
            </w:r>
            <w:r>
              <w:t>c Vi</w:t>
            </w:r>
            <w:r>
              <w:t>ệ</w:t>
            </w:r>
            <w:r>
              <w:t>t Nam ph</w:t>
            </w:r>
            <w:r>
              <w:t>ả</w:t>
            </w:r>
            <w:r>
              <w:t>i đ</w:t>
            </w:r>
            <w:r>
              <w:t>ả</w:t>
            </w:r>
            <w:r>
              <w:t>m b</w:t>
            </w:r>
            <w:r>
              <w:t>ả</w:t>
            </w:r>
            <w:r>
              <w:t>o trang tr</w:t>
            </w:r>
            <w:r>
              <w:t>ọ</w:t>
            </w:r>
            <w:r>
              <w:t>ng, ý nghĩa, ti</w:t>
            </w:r>
            <w:r>
              <w:t>ế</w:t>
            </w:r>
            <w:r>
              <w:t>t ki</w:t>
            </w:r>
            <w:r>
              <w:t>ệ</w:t>
            </w:r>
            <w:r>
              <w:t>m, tránh phô trương hình th</w:t>
            </w:r>
            <w:r>
              <w:t>ứ</w:t>
            </w:r>
            <w:r>
              <w:t>c, lãng phí, tuy</w:t>
            </w:r>
            <w:r>
              <w:t>ệ</w:t>
            </w:r>
            <w:r>
              <w:t>t đ</w:t>
            </w:r>
            <w:r>
              <w:t>ố</w:t>
            </w:r>
            <w:r>
              <w:t xml:space="preserve">i không </w:t>
            </w:r>
            <w:r>
              <w:t>ả</w:t>
            </w:r>
            <w:r>
              <w:t>nh hư</w:t>
            </w:r>
            <w:r>
              <w:t>ở</w:t>
            </w:r>
            <w:r>
              <w:t>ng đ</w:t>
            </w:r>
            <w:r>
              <w:t>ế</w:t>
            </w:r>
            <w:r>
              <w:t>n nhi</w:t>
            </w:r>
            <w:r>
              <w:t>ệ</w:t>
            </w:r>
            <w:r>
              <w:t>m v</w:t>
            </w:r>
            <w:r>
              <w:t>ụ</w:t>
            </w:r>
            <w:r>
              <w:t xml:space="preserve"> </w:t>
            </w:r>
            <w:r>
              <w:t xml:space="preserve">chuyên môn trong hoạt động lễ kỷ niệm. </w:t>
            </w:r>
          </w:p>
          <w:p w:rsidR="00FA23C1" w:rsidRDefault="00112FB2">
            <w:pPr>
              <w:spacing w:after="0"/>
              <w:ind w:firstLine="720"/>
              <w:jc w:val="both"/>
              <w:rPr>
                <w:rFonts w:asciiTheme="majorBidi" w:eastAsia="Times New Roman" w:hAnsiTheme="majorBidi" w:cstheme="majorBidi"/>
                <w:szCs w:val="28"/>
              </w:rPr>
            </w:pPr>
            <w:r>
              <w:rPr>
                <w:rFonts w:asciiTheme="majorBidi" w:eastAsia="Times New Roman" w:hAnsiTheme="majorBidi" w:cstheme="majorBidi"/>
                <w:b/>
                <w:bCs/>
                <w:szCs w:val="28"/>
              </w:rPr>
              <w:t>II. NỘI DUNG VÀ HÌNH THỨC HOẠT ĐỘNG</w:t>
            </w:r>
          </w:p>
          <w:p w:rsidR="00FA23C1" w:rsidRDefault="00112FB2">
            <w:pPr>
              <w:pStyle w:val="ListParagraph"/>
              <w:numPr>
                <w:ilvl w:val="0"/>
                <w:numId w:val="9"/>
              </w:numPr>
              <w:spacing w:after="0"/>
              <w:jc w:val="both"/>
              <w:rPr>
                <w:rFonts w:eastAsia="Calibri"/>
              </w:rPr>
            </w:pPr>
            <w:r>
              <w:rPr>
                <w:rFonts w:asciiTheme="majorBidi" w:eastAsia="Times New Roman" w:hAnsiTheme="majorBidi" w:cstheme="majorBidi"/>
                <w:b/>
                <w:bCs/>
                <w:szCs w:val="28"/>
              </w:rPr>
              <w:t>Công tác Thông tin, tuyên truyền</w:t>
            </w:r>
          </w:p>
          <w:p w:rsidR="00FA23C1" w:rsidRDefault="00112FB2">
            <w:pPr>
              <w:spacing w:after="0"/>
              <w:ind w:firstLine="720"/>
              <w:jc w:val="both"/>
              <w:rPr>
                <w:rFonts w:eastAsia="Calibri"/>
              </w:rPr>
            </w:pPr>
            <w:r>
              <w:rPr>
                <w:rFonts w:eastAsia="Calibri"/>
              </w:rPr>
              <w:t>T</w:t>
            </w:r>
            <w:r>
              <w:rPr>
                <w:rFonts w:eastAsia="Calibri"/>
              </w:rPr>
              <w:t>ổ</w:t>
            </w:r>
            <w:r>
              <w:rPr>
                <w:rFonts w:eastAsia="Calibri"/>
              </w:rPr>
              <w:t xml:space="preserve"> ch</w:t>
            </w:r>
            <w:r>
              <w:rPr>
                <w:rFonts w:eastAsia="Calibri"/>
              </w:rPr>
              <w:t>ứ</w:t>
            </w:r>
            <w:r>
              <w:rPr>
                <w:rFonts w:eastAsia="Calibri"/>
              </w:rPr>
              <w:t>c các ho</w:t>
            </w:r>
            <w:r>
              <w:rPr>
                <w:rFonts w:eastAsia="Calibri"/>
              </w:rPr>
              <w:t>ạ</w:t>
            </w:r>
            <w:r>
              <w:rPr>
                <w:rFonts w:eastAsia="Calibri"/>
              </w:rPr>
              <w:t>t đ</w:t>
            </w:r>
            <w:r>
              <w:rPr>
                <w:rFonts w:eastAsia="Calibri"/>
              </w:rPr>
              <w:t>ộ</w:t>
            </w:r>
            <w:r>
              <w:rPr>
                <w:rFonts w:eastAsia="Calibri"/>
              </w:rPr>
              <w:t>ng tuyên truy</w:t>
            </w:r>
            <w:r>
              <w:rPr>
                <w:rFonts w:eastAsia="Calibri"/>
              </w:rPr>
              <w:t>ề</w:t>
            </w:r>
            <w:r>
              <w:rPr>
                <w:rFonts w:eastAsia="Calibri"/>
              </w:rPr>
              <w:t>n, chào m</w:t>
            </w:r>
            <w:r>
              <w:rPr>
                <w:rFonts w:eastAsia="Calibri"/>
              </w:rPr>
              <w:t>ừ</w:t>
            </w:r>
            <w:r>
              <w:rPr>
                <w:rFonts w:eastAsia="Calibri"/>
              </w:rPr>
              <w:t>ng ngày Th</w:t>
            </w:r>
            <w:r>
              <w:rPr>
                <w:rFonts w:eastAsia="Calibri"/>
              </w:rPr>
              <w:t>ầ</w:t>
            </w:r>
            <w:r>
              <w:rPr>
                <w:rFonts w:eastAsia="Calibri"/>
              </w:rPr>
              <w:t>y thu</w:t>
            </w:r>
            <w:r>
              <w:rPr>
                <w:rFonts w:eastAsia="Calibri"/>
              </w:rPr>
              <w:t>ố</w:t>
            </w:r>
            <w:r>
              <w:rPr>
                <w:rFonts w:eastAsia="Calibri"/>
              </w:rPr>
              <w:t>c Vi</w:t>
            </w:r>
            <w:r>
              <w:rPr>
                <w:rFonts w:eastAsia="Calibri"/>
              </w:rPr>
              <w:t>ệ</w:t>
            </w:r>
            <w:r>
              <w:rPr>
                <w:rFonts w:eastAsia="Calibri"/>
              </w:rPr>
              <w:t>t nam 27/02 như: Treo các băng rôn, kh</w:t>
            </w:r>
            <w:r>
              <w:rPr>
                <w:rFonts w:eastAsia="Calibri"/>
              </w:rPr>
              <w:t>ẩ</w:t>
            </w:r>
            <w:r>
              <w:rPr>
                <w:rFonts w:eastAsia="Calibri"/>
              </w:rPr>
              <w:t>u hi</w:t>
            </w:r>
            <w:r>
              <w:rPr>
                <w:rFonts w:eastAsia="Calibri"/>
              </w:rPr>
              <w:t>ệ</w:t>
            </w:r>
            <w:r>
              <w:rPr>
                <w:rFonts w:eastAsia="Calibri"/>
              </w:rPr>
              <w:t>u t</w:t>
            </w:r>
            <w:r>
              <w:rPr>
                <w:rFonts w:eastAsia="Calibri"/>
              </w:rPr>
              <w:t>ạ</w:t>
            </w:r>
            <w:r>
              <w:rPr>
                <w:rFonts w:eastAsia="Calibri"/>
              </w:rPr>
              <w:t>i các cơ s</w:t>
            </w:r>
            <w:r>
              <w:rPr>
                <w:rFonts w:eastAsia="Calibri"/>
              </w:rPr>
              <w:t>ở</w:t>
            </w:r>
            <w:r>
              <w:rPr>
                <w:rFonts w:eastAsia="Calibri"/>
              </w:rPr>
              <w:t xml:space="preserve"> y t</w:t>
            </w:r>
            <w:r>
              <w:rPr>
                <w:rFonts w:eastAsia="Calibri"/>
              </w:rPr>
              <w:t>ế</w:t>
            </w:r>
            <w:r>
              <w:rPr>
                <w:rFonts w:eastAsia="Calibri"/>
              </w:rPr>
              <w:t>, các tin bài</w:t>
            </w:r>
            <w:r>
              <w:rPr>
                <w:rFonts w:eastAsia="Calibri"/>
              </w:rPr>
              <w:t xml:space="preserve"> trên C</w:t>
            </w:r>
            <w:r>
              <w:rPr>
                <w:rFonts w:eastAsia="Calibri"/>
              </w:rPr>
              <w:t>ổ</w:t>
            </w:r>
            <w:r>
              <w:rPr>
                <w:rFonts w:eastAsia="Calibri"/>
              </w:rPr>
              <w:t>ng thông tin đi</w:t>
            </w:r>
            <w:r>
              <w:rPr>
                <w:rFonts w:eastAsia="Calibri"/>
              </w:rPr>
              <w:t>ệ</w:t>
            </w:r>
            <w:r>
              <w:rPr>
                <w:rFonts w:eastAsia="Calibri"/>
              </w:rPr>
              <w:t>n t</w:t>
            </w:r>
            <w:r>
              <w:rPr>
                <w:rFonts w:eastAsia="Calibri"/>
              </w:rPr>
              <w:t>ử</w:t>
            </w:r>
            <w:r>
              <w:rPr>
                <w:rFonts w:eastAsia="Calibri"/>
              </w:rPr>
              <w:t xml:space="preserve"> c</w:t>
            </w:r>
            <w:r>
              <w:rPr>
                <w:rFonts w:eastAsia="Calibri"/>
              </w:rPr>
              <w:t>ủ</w:t>
            </w:r>
            <w:r>
              <w:rPr>
                <w:rFonts w:eastAsia="Calibri"/>
              </w:rPr>
              <w:t>a các đơn v</w:t>
            </w:r>
            <w:r>
              <w:rPr>
                <w:rFonts w:eastAsia="Calibri"/>
              </w:rPr>
              <w:t>ị</w:t>
            </w:r>
            <w:r>
              <w:rPr>
                <w:rFonts w:eastAsia="Calibri"/>
              </w:rPr>
              <w:t>, các b</w:t>
            </w:r>
            <w:r>
              <w:rPr>
                <w:rFonts w:eastAsia="Calibri"/>
              </w:rPr>
              <w:t>ả</w:t>
            </w:r>
            <w:r>
              <w:rPr>
                <w:rFonts w:eastAsia="Calibri"/>
              </w:rPr>
              <w:t>n tin phát trên h</w:t>
            </w:r>
            <w:r>
              <w:rPr>
                <w:rFonts w:eastAsia="Calibri"/>
              </w:rPr>
              <w:t>ệ</w:t>
            </w:r>
            <w:r>
              <w:rPr>
                <w:rFonts w:eastAsia="Calibri"/>
              </w:rPr>
              <w:t xml:space="preserve"> th</w:t>
            </w:r>
            <w:r>
              <w:rPr>
                <w:rFonts w:eastAsia="Calibri"/>
              </w:rPr>
              <w:t>ố</w:t>
            </w:r>
            <w:r>
              <w:rPr>
                <w:rFonts w:eastAsia="Calibri"/>
              </w:rPr>
              <w:t>ng truy</w:t>
            </w:r>
            <w:r>
              <w:rPr>
                <w:rFonts w:eastAsia="Calibri"/>
              </w:rPr>
              <w:t>ề</w:t>
            </w:r>
            <w:r>
              <w:rPr>
                <w:rFonts w:eastAsia="Calibri"/>
              </w:rPr>
              <w:t>n thanh huyện, xã, thị trấn.</w:t>
            </w:r>
          </w:p>
          <w:p w:rsidR="00FA23C1" w:rsidRDefault="00FA23C1">
            <w:pPr>
              <w:spacing w:after="0"/>
              <w:ind w:firstLine="720"/>
              <w:jc w:val="both"/>
              <w:rPr>
                <w:rFonts w:eastAsia="Calibri"/>
              </w:rPr>
            </w:pPr>
          </w:p>
          <w:p w:rsidR="00FA23C1" w:rsidRDefault="00112FB2">
            <w:pPr>
              <w:spacing w:after="0"/>
              <w:ind w:firstLine="720"/>
              <w:jc w:val="both"/>
              <w:rPr>
                <w:b/>
                <w:bCs/>
                <w:w w:val="98"/>
              </w:rPr>
            </w:pPr>
            <w:r>
              <w:rPr>
                <w:b/>
                <w:bCs/>
                <w:w w:val="98"/>
              </w:rPr>
              <w:lastRenderedPageBreak/>
              <w:t>2. T</w:t>
            </w:r>
            <w:r>
              <w:rPr>
                <w:b/>
                <w:bCs/>
                <w:w w:val="98"/>
              </w:rPr>
              <w:t>ổ</w:t>
            </w:r>
            <w:r>
              <w:rPr>
                <w:b/>
                <w:bCs/>
                <w:w w:val="98"/>
              </w:rPr>
              <w:t xml:space="preserve"> ch</w:t>
            </w:r>
            <w:r>
              <w:rPr>
                <w:b/>
                <w:bCs/>
                <w:w w:val="98"/>
              </w:rPr>
              <w:t>ứ</w:t>
            </w:r>
            <w:r>
              <w:rPr>
                <w:b/>
                <w:bCs/>
                <w:w w:val="98"/>
              </w:rPr>
              <w:t>c g</w:t>
            </w:r>
            <w:r>
              <w:rPr>
                <w:b/>
                <w:bCs/>
                <w:w w:val="98"/>
              </w:rPr>
              <w:t>ặ</w:t>
            </w:r>
            <w:r>
              <w:rPr>
                <w:b/>
                <w:bCs/>
                <w:w w:val="98"/>
              </w:rPr>
              <w:t>p m</w:t>
            </w:r>
            <w:r>
              <w:rPr>
                <w:b/>
                <w:bCs/>
                <w:w w:val="98"/>
              </w:rPr>
              <w:t>ặ</w:t>
            </w:r>
            <w:r>
              <w:rPr>
                <w:b/>
                <w:bCs/>
                <w:w w:val="98"/>
              </w:rPr>
              <w:t>t</w:t>
            </w:r>
            <w:r w:rsidR="00797F08">
              <w:rPr>
                <w:b/>
                <w:bCs/>
                <w:w w:val="98"/>
              </w:rPr>
              <w:t>/tọa đàm</w:t>
            </w:r>
            <w:r>
              <w:rPr>
                <w:b/>
                <w:bCs/>
                <w:w w:val="98"/>
              </w:rPr>
              <w:t xml:space="preserve"> </w:t>
            </w:r>
            <w:r w:rsidR="00BC70C1">
              <w:rPr>
                <w:b/>
                <w:bCs/>
                <w:w w:val="98"/>
              </w:rPr>
              <w:t>về truyền thống trưởng thành và phát triển của ngành y tế</w:t>
            </w:r>
          </w:p>
          <w:p w:rsidR="00FA23C1" w:rsidRDefault="00112FB2">
            <w:pPr>
              <w:spacing w:after="0"/>
              <w:ind w:firstLine="720"/>
              <w:jc w:val="both"/>
            </w:pPr>
            <w:r>
              <w:t>2.1. T</w:t>
            </w:r>
            <w:r>
              <w:t>ổ</w:t>
            </w:r>
            <w:r>
              <w:t xml:space="preserve"> ch</w:t>
            </w:r>
            <w:r>
              <w:t>ứ</w:t>
            </w:r>
            <w:r>
              <w:t xml:space="preserve">c </w:t>
            </w:r>
            <w:r>
              <w:t>ở huyện</w:t>
            </w:r>
          </w:p>
          <w:p w:rsidR="00FA23C1" w:rsidRDefault="00112FB2">
            <w:pPr>
              <w:spacing w:after="0"/>
              <w:ind w:firstLine="720"/>
              <w:jc w:val="both"/>
            </w:pPr>
            <w:r>
              <w:t>- Thành phần:</w:t>
            </w:r>
          </w:p>
          <w:p w:rsidR="00FA23C1" w:rsidRDefault="00112FB2">
            <w:pPr>
              <w:spacing w:after="0"/>
              <w:ind w:firstLine="720"/>
              <w:jc w:val="both"/>
            </w:pPr>
            <w:r>
              <w:t>+ Thường trực Huyện ủy, Thư</w:t>
            </w:r>
            <w:r>
              <w:t>ờng trực Hội đồng, Lãnh đạo Ủy ban nhân dân, Thường trực UBMTTQ huyện;</w:t>
            </w:r>
          </w:p>
          <w:p w:rsidR="00FA23C1" w:rsidRDefault="00112FB2">
            <w:pPr>
              <w:spacing w:after="0"/>
              <w:ind w:firstLine="720"/>
              <w:jc w:val="both"/>
            </w:pPr>
            <w:r>
              <w:t>+ Trư</w:t>
            </w:r>
            <w:r>
              <w:t>ở</w:t>
            </w:r>
            <w:r>
              <w:t>ng các phòng thu</w:t>
            </w:r>
            <w:r>
              <w:t>ộ</w:t>
            </w:r>
            <w:r>
              <w:t xml:space="preserve">c </w:t>
            </w:r>
            <w:r>
              <w:t>Ủ</w:t>
            </w:r>
            <w:r>
              <w:t>y ban nhân dân huy</w:t>
            </w:r>
            <w:r>
              <w:t>ệ</w:t>
            </w:r>
            <w:r>
              <w:t>n;</w:t>
            </w:r>
          </w:p>
          <w:p w:rsidR="00FA23C1" w:rsidRDefault="00112FB2">
            <w:pPr>
              <w:spacing w:after="0"/>
              <w:ind w:firstLine="720"/>
              <w:jc w:val="both"/>
            </w:pPr>
            <w:r>
              <w:t xml:space="preserve">+ Ban </w:t>
            </w:r>
            <w:r w:rsidR="005D12B2">
              <w:t>G</w:t>
            </w:r>
            <w:r>
              <w:t>iám đ</w:t>
            </w:r>
            <w:r>
              <w:t>ố</w:t>
            </w:r>
            <w:r>
              <w:t>c, Trưởng, Phó các khoa, phòng Trung tâm Y t</w:t>
            </w:r>
            <w:r>
              <w:t>ế</w:t>
            </w:r>
            <w:r>
              <w:t xml:space="preserve"> huy</w:t>
            </w:r>
            <w:r>
              <w:t>ệ</w:t>
            </w:r>
            <w:r>
              <w:t>n; Ban giám đ</w:t>
            </w:r>
            <w:r>
              <w:t>ố</w:t>
            </w:r>
            <w:r>
              <w:t>c, Trư</w:t>
            </w:r>
            <w:r>
              <w:t>ở</w:t>
            </w:r>
            <w:r>
              <w:t>ng, Phó các khoa, phòng B</w:t>
            </w:r>
            <w:r>
              <w:t>ệ</w:t>
            </w:r>
            <w:r>
              <w:t>nh vi</w:t>
            </w:r>
            <w:r>
              <w:t>ệ</w:t>
            </w:r>
            <w:r>
              <w:t>n đa kho</w:t>
            </w:r>
            <w:r>
              <w:t>a huyện; Trưởng Trạm y t</w:t>
            </w:r>
            <w:r>
              <w:t>ế</w:t>
            </w:r>
            <w:r>
              <w:t xml:space="preserve"> và các Bác s</w:t>
            </w:r>
            <w:r>
              <w:t>ỹ</w:t>
            </w:r>
            <w:r>
              <w:t xml:space="preserve"> t</w:t>
            </w:r>
            <w:r>
              <w:t>ạ</w:t>
            </w:r>
            <w:r>
              <w:t>i Trạm y tế các xã,  thị trấn;</w:t>
            </w:r>
          </w:p>
          <w:p w:rsidR="00FA23C1" w:rsidRDefault="009F75D7">
            <w:pPr>
              <w:spacing w:after="0"/>
              <w:ind w:firstLine="720"/>
              <w:jc w:val="both"/>
            </w:pPr>
            <w:r>
              <w:t>+</w:t>
            </w:r>
            <w:r w:rsidR="00112FB2">
              <w:t xml:space="preserve"> Ch</w:t>
            </w:r>
            <w:r w:rsidR="00112FB2">
              <w:t>ủ</w:t>
            </w:r>
            <w:r w:rsidR="00112FB2">
              <w:t xml:space="preserve"> t</w:t>
            </w:r>
            <w:r w:rsidR="00112FB2">
              <w:t>ị</w:t>
            </w:r>
            <w:r w:rsidR="00112FB2">
              <w:t>ch H</w:t>
            </w:r>
            <w:r w:rsidR="00112FB2">
              <w:t>ộ</w:t>
            </w:r>
            <w:r w:rsidR="00112FB2">
              <w:t>i đông y huy</w:t>
            </w:r>
            <w:r w:rsidR="00112FB2">
              <w:t>ệ</w:t>
            </w:r>
            <w:r w:rsidR="00112FB2">
              <w:t>n;</w:t>
            </w:r>
          </w:p>
          <w:p w:rsidR="00FA23C1" w:rsidRDefault="00112FB2">
            <w:pPr>
              <w:spacing w:after="0"/>
              <w:ind w:firstLine="720"/>
              <w:jc w:val="both"/>
            </w:pPr>
            <w:r>
              <w:t xml:space="preserve">- Thời gian: Dự kiến từ ngày 22 - 27/02/2023. </w:t>
            </w:r>
          </w:p>
          <w:p w:rsidR="00FA23C1" w:rsidRDefault="00112FB2">
            <w:pPr>
              <w:spacing w:after="0"/>
              <w:ind w:firstLine="720"/>
              <w:jc w:val="both"/>
            </w:pPr>
            <w:r>
              <w:t>- Địa điểm: D</w:t>
            </w:r>
            <w:r>
              <w:t>ự</w:t>
            </w:r>
            <w:r>
              <w:t xml:space="preserve"> ki</w:t>
            </w:r>
            <w:r>
              <w:t>ế</w:t>
            </w:r>
            <w:r>
              <w:t>n t</w:t>
            </w:r>
            <w:r>
              <w:t>ạ</w:t>
            </w:r>
            <w:r>
              <w:t>i Nhà hàng Sông H</w:t>
            </w:r>
            <w:r>
              <w:t>ộ</w:t>
            </w:r>
            <w:r>
              <w:t>i.</w:t>
            </w:r>
          </w:p>
          <w:p w:rsidR="00FA23C1" w:rsidRDefault="00112FB2">
            <w:pPr>
              <w:spacing w:after="0"/>
              <w:ind w:firstLine="720"/>
              <w:jc w:val="both"/>
            </w:pPr>
            <w:r>
              <w:t xml:space="preserve"> 2.2. T</w:t>
            </w:r>
            <w:r w:rsidR="005D12B2">
              <w:t>ổ chức t</w:t>
            </w:r>
            <w:r>
              <w:t>ạ</w:t>
            </w:r>
            <w:r>
              <w:t xml:space="preserve">i </w:t>
            </w:r>
            <w:r w:rsidR="009F75D7">
              <w:t>c</w:t>
            </w:r>
            <w:r>
              <w:t>ác đơn v</w:t>
            </w:r>
            <w:r>
              <w:t>ị</w:t>
            </w:r>
          </w:p>
          <w:p w:rsidR="00FA23C1" w:rsidRDefault="00112FB2">
            <w:pPr>
              <w:spacing w:after="0"/>
              <w:ind w:firstLine="720"/>
              <w:jc w:val="both"/>
            </w:pPr>
            <w:r>
              <w:t xml:space="preserve">- Trung tâm y tế, Bệnh viện đa khoa huyện và Ủy ban nhân dân các xã, thị trấn tổ chức gặp mặt truyền thống 68 năm ngày thầy thuốc Việt Nam. </w:t>
            </w:r>
          </w:p>
          <w:p w:rsidR="00FA23C1" w:rsidRDefault="00112FB2">
            <w:pPr>
              <w:spacing w:after="0"/>
              <w:ind w:firstLine="720"/>
              <w:jc w:val="both"/>
            </w:pPr>
            <w:r>
              <w:rPr>
                <w:rFonts w:asciiTheme="majorBidi" w:eastAsia="Times New Roman" w:hAnsiTheme="majorBidi" w:cstheme="majorBidi"/>
                <w:szCs w:val="28"/>
              </w:rPr>
              <w:t xml:space="preserve"> - Các đơn vị, các xã, thị trấn trên địa bàn huyện treo băng rôn, khẩu hiệu có nội dung chào mừ</w:t>
            </w:r>
            <w:r>
              <w:rPr>
                <w:rFonts w:asciiTheme="majorBidi" w:eastAsia="Times New Roman" w:hAnsiTheme="majorBidi" w:cstheme="majorBidi"/>
                <w:szCs w:val="28"/>
              </w:rPr>
              <w:t>ng ngày truyền thống của ngành y.</w:t>
            </w:r>
          </w:p>
          <w:p w:rsidR="00FA23C1" w:rsidRDefault="00112FB2">
            <w:pPr>
              <w:spacing w:after="0"/>
              <w:ind w:firstLine="720"/>
              <w:jc w:val="both"/>
              <w:rPr>
                <w:rFonts w:asciiTheme="majorBidi" w:eastAsia="Times New Roman" w:hAnsiTheme="majorBidi" w:cstheme="majorBidi"/>
                <w:szCs w:val="28"/>
              </w:rPr>
            </w:pPr>
            <w:r>
              <w:rPr>
                <w:rFonts w:asciiTheme="majorBidi" w:eastAsia="Times New Roman" w:hAnsiTheme="majorBidi" w:cstheme="majorBidi"/>
                <w:szCs w:val="28"/>
              </w:rPr>
              <w:t>- Tăng thời lượng tuyên truyền trên hệ thống phát thanh, truyền hình huyện và hệ thống truyền thanh của các xã, thị trấn về những thành tựu của ngành, đơn vị và các gương sáng điển hình tiêu biểu trong công tác chăm sóc sứ</w:t>
            </w:r>
            <w:r>
              <w:rPr>
                <w:rFonts w:asciiTheme="majorBidi" w:eastAsia="Times New Roman" w:hAnsiTheme="majorBidi" w:cstheme="majorBidi"/>
                <w:szCs w:val="28"/>
              </w:rPr>
              <w:t>c khoẻ nhân dân.</w:t>
            </w:r>
          </w:p>
          <w:p w:rsidR="00FA23C1" w:rsidRDefault="00112FB2">
            <w:pPr>
              <w:spacing w:after="0"/>
              <w:ind w:firstLine="720"/>
              <w:jc w:val="both"/>
              <w:rPr>
                <w:rFonts w:asciiTheme="majorBidi" w:eastAsia="Times New Roman" w:hAnsiTheme="majorBidi" w:cstheme="majorBidi"/>
                <w:szCs w:val="28"/>
              </w:rPr>
            </w:pPr>
            <w:r>
              <w:rPr>
                <w:rFonts w:asciiTheme="majorBidi" w:eastAsia="Times New Roman" w:hAnsiTheme="majorBidi" w:cstheme="majorBidi"/>
                <w:szCs w:val="28"/>
              </w:rPr>
              <w:t>- Tổ chức các hoạt động văn hóa- văn nghệ, giải bóng chuyền nam- nữ giao lưu nhân ngày truyền thống của ngành.</w:t>
            </w:r>
          </w:p>
          <w:p w:rsidR="00FA23C1" w:rsidRDefault="00112FB2">
            <w:pPr>
              <w:spacing w:after="0"/>
              <w:ind w:firstLine="720"/>
              <w:jc w:val="both"/>
              <w:rPr>
                <w:rFonts w:asciiTheme="majorBidi" w:eastAsia="Times New Roman" w:hAnsiTheme="majorBidi" w:cstheme="majorBidi"/>
                <w:szCs w:val="28"/>
              </w:rPr>
            </w:pPr>
            <w:r>
              <w:rPr>
                <w:rFonts w:asciiTheme="majorBidi" w:eastAsia="Times New Roman" w:hAnsiTheme="majorBidi" w:cstheme="majorBidi"/>
                <w:b/>
                <w:bCs/>
                <w:szCs w:val="28"/>
              </w:rPr>
              <w:t>III. TỔ CHỨC THỰC HIỆN</w:t>
            </w:r>
          </w:p>
          <w:p w:rsidR="00FA23C1" w:rsidRDefault="00112FB2">
            <w:pPr>
              <w:spacing w:after="0"/>
              <w:ind w:firstLine="720"/>
              <w:jc w:val="both"/>
              <w:rPr>
                <w:rFonts w:asciiTheme="majorBidi" w:eastAsia="Times New Roman" w:hAnsiTheme="majorBidi" w:cstheme="majorBidi"/>
                <w:szCs w:val="28"/>
              </w:rPr>
            </w:pPr>
            <w:r>
              <w:rPr>
                <w:rFonts w:asciiTheme="majorBidi" w:eastAsia="Times New Roman" w:hAnsiTheme="majorBidi" w:cstheme="majorBidi"/>
                <w:b/>
                <w:bCs/>
                <w:szCs w:val="28"/>
              </w:rPr>
              <w:t>1. Phòng Y tế</w:t>
            </w:r>
          </w:p>
          <w:p w:rsidR="00FA23C1" w:rsidRDefault="00112FB2">
            <w:pPr>
              <w:spacing w:after="0"/>
              <w:ind w:firstLine="720"/>
              <w:jc w:val="both"/>
              <w:rPr>
                <w:rFonts w:asciiTheme="majorBidi" w:eastAsia="Times New Roman" w:hAnsiTheme="majorBidi" w:cstheme="majorBidi"/>
                <w:szCs w:val="28"/>
              </w:rPr>
            </w:pPr>
            <w:r>
              <w:rPr>
                <w:rFonts w:asciiTheme="majorBidi" w:eastAsia="Times New Roman" w:hAnsiTheme="majorBidi" w:cstheme="majorBidi"/>
                <w:szCs w:val="28"/>
              </w:rPr>
              <w:t>- Tham mưu Ủy ban nhân dân huyện Kế hoạch tổ chức các hoạt động  kỷ niệm ngày Thầy thuố</w:t>
            </w:r>
            <w:r>
              <w:rPr>
                <w:rFonts w:asciiTheme="majorBidi" w:eastAsia="Times New Roman" w:hAnsiTheme="majorBidi" w:cstheme="majorBidi"/>
                <w:szCs w:val="28"/>
              </w:rPr>
              <w:t>c Việt nam 27/02/2023.</w:t>
            </w:r>
          </w:p>
          <w:p w:rsidR="00FA23C1" w:rsidRDefault="00112FB2">
            <w:pPr>
              <w:spacing w:after="0"/>
              <w:ind w:firstLine="720"/>
              <w:jc w:val="both"/>
              <w:rPr>
                <w:rFonts w:asciiTheme="majorBidi" w:eastAsia="Times New Roman" w:hAnsiTheme="majorBidi" w:cstheme="majorBidi"/>
                <w:szCs w:val="28"/>
              </w:rPr>
            </w:pPr>
            <w:r>
              <w:rPr>
                <w:rFonts w:asciiTheme="majorBidi" w:eastAsia="Times New Roman" w:hAnsiTheme="majorBidi" w:cstheme="majorBidi"/>
                <w:szCs w:val="28"/>
              </w:rPr>
              <w:t xml:space="preserve">- Phối hợp với phòng Tài chính-Kế hoạch dự trù kinh phí tham mưu Ủy ban nhân dân huyện </w:t>
            </w:r>
            <w:r w:rsidR="0029712F">
              <w:rPr>
                <w:rFonts w:asciiTheme="majorBidi" w:eastAsia="Times New Roman" w:hAnsiTheme="majorBidi" w:cstheme="majorBidi"/>
                <w:szCs w:val="28"/>
              </w:rPr>
              <w:t>bố trí</w:t>
            </w:r>
            <w:r>
              <w:rPr>
                <w:rFonts w:asciiTheme="majorBidi" w:eastAsia="Times New Roman" w:hAnsiTheme="majorBidi" w:cstheme="majorBidi"/>
                <w:szCs w:val="28"/>
              </w:rPr>
              <w:t xml:space="preserve"> bảo đảm cho việc tổ chức các hoạt động kỷ niệm tại huyện.</w:t>
            </w:r>
          </w:p>
          <w:p w:rsidR="00FA23C1" w:rsidRDefault="00112FB2">
            <w:pPr>
              <w:spacing w:after="0"/>
              <w:ind w:firstLine="720"/>
              <w:jc w:val="both"/>
              <w:rPr>
                <w:rFonts w:asciiTheme="majorBidi" w:eastAsia="Times New Roman" w:hAnsiTheme="majorBidi" w:cstheme="majorBidi"/>
                <w:szCs w:val="28"/>
              </w:rPr>
            </w:pPr>
            <w:r>
              <w:rPr>
                <w:rFonts w:asciiTheme="majorBidi" w:eastAsia="Times New Roman" w:hAnsiTheme="majorBidi" w:cstheme="majorBidi"/>
                <w:szCs w:val="28"/>
              </w:rPr>
              <w:t xml:space="preserve">- Chỉ đạo và đôn đốc các đơn vị, các xã thị trấn tổ chức triển khai nghiêm </w:t>
            </w:r>
            <w:r>
              <w:rPr>
                <w:rFonts w:asciiTheme="majorBidi" w:eastAsia="Times New Roman" w:hAnsiTheme="majorBidi" w:cstheme="majorBidi"/>
                <w:szCs w:val="28"/>
              </w:rPr>
              <w:t>túc Kế hoạch và báo cáo kết quả thực hiện cho Ủy ban nhân dân huyện.</w:t>
            </w:r>
          </w:p>
          <w:p w:rsidR="00E746C0" w:rsidRDefault="00112FB2">
            <w:pPr>
              <w:spacing w:after="0"/>
              <w:ind w:firstLine="720"/>
              <w:jc w:val="both"/>
              <w:rPr>
                <w:rFonts w:eastAsia="Calibri"/>
              </w:rPr>
            </w:pPr>
            <w:r>
              <w:rPr>
                <w:rFonts w:eastAsia="Calibri"/>
              </w:rPr>
              <w:t xml:space="preserve">- Tham mưu Giấy mời </w:t>
            </w:r>
            <w:r w:rsidR="00E746C0">
              <w:rPr>
                <w:rFonts w:eastAsia="Calibri"/>
              </w:rPr>
              <w:t>và các điều kiện đảm bảo tổ chức gặp mặt.</w:t>
            </w:r>
          </w:p>
          <w:p w:rsidR="00FA23C1" w:rsidRDefault="00112FB2">
            <w:pPr>
              <w:spacing w:after="0"/>
              <w:ind w:firstLine="720"/>
              <w:jc w:val="both"/>
              <w:rPr>
                <w:rFonts w:asciiTheme="majorBidi" w:eastAsia="Times New Roman" w:hAnsiTheme="majorBidi" w:cstheme="majorBidi"/>
                <w:szCs w:val="28"/>
              </w:rPr>
            </w:pPr>
            <w:r>
              <w:rPr>
                <w:rFonts w:asciiTheme="majorBidi" w:eastAsia="Times New Roman" w:hAnsiTheme="majorBidi" w:cstheme="majorBidi"/>
                <w:b/>
                <w:bCs/>
                <w:szCs w:val="28"/>
              </w:rPr>
              <w:t>2. Phòng Văn hoá-TT và Trung tâm VH-TT huyện</w:t>
            </w:r>
          </w:p>
          <w:p w:rsidR="00FA23C1" w:rsidRDefault="00112FB2">
            <w:pPr>
              <w:spacing w:after="0"/>
              <w:ind w:firstLine="720"/>
              <w:jc w:val="both"/>
              <w:rPr>
                <w:rFonts w:asciiTheme="majorBidi" w:eastAsia="Times New Roman" w:hAnsiTheme="majorBidi" w:cstheme="majorBidi"/>
                <w:szCs w:val="28"/>
              </w:rPr>
            </w:pPr>
            <w:r>
              <w:rPr>
                <w:rFonts w:asciiTheme="majorBidi" w:eastAsia="Times New Roman" w:hAnsiTheme="majorBidi" w:cstheme="majorBidi"/>
                <w:szCs w:val="28"/>
              </w:rPr>
              <w:t>- Tập trung đưa tin, phóng sự về các hoạt động của ngành y tế trê</w:t>
            </w:r>
            <w:r>
              <w:rPr>
                <w:rFonts w:asciiTheme="majorBidi" w:eastAsia="Times New Roman" w:hAnsiTheme="majorBidi" w:cstheme="majorBidi"/>
                <w:szCs w:val="28"/>
              </w:rPr>
              <w:t xml:space="preserve">n địa bàn nhằm nêu gương người tốt, việc tốt trong công tác chăm sóc, bảo vệ sức khoẻ nhân dân. </w:t>
            </w:r>
          </w:p>
          <w:p w:rsidR="00FA23C1" w:rsidRDefault="00FA23C1">
            <w:pPr>
              <w:spacing w:after="0"/>
              <w:ind w:firstLine="720"/>
              <w:jc w:val="both"/>
              <w:rPr>
                <w:rFonts w:asciiTheme="majorBidi" w:eastAsia="Times New Roman" w:hAnsiTheme="majorBidi" w:cstheme="majorBidi"/>
                <w:szCs w:val="28"/>
              </w:rPr>
            </w:pPr>
          </w:p>
          <w:p w:rsidR="00FA23C1" w:rsidRDefault="00112FB2">
            <w:pPr>
              <w:spacing w:after="0"/>
              <w:ind w:firstLine="720"/>
              <w:jc w:val="both"/>
              <w:rPr>
                <w:rFonts w:asciiTheme="majorBidi" w:eastAsia="Times New Roman" w:hAnsiTheme="majorBidi" w:cstheme="majorBidi"/>
                <w:szCs w:val="28"/>
              </w:rPr>
            </w:pPr>
            <w:r>
              <w:rPr>
                <w:rFonts w:asciiTheme="majorBidi" w:eastAsia="Times New Roman" w:hAnsiTheme="majorBidi" w:cstheme="majorBidi"/>
                <w:b/>
                <w:bCs/>
                <w:szCs w:val="28"/>
              </w:rPr>
              <w:t>3. Phòng Tài chính- Kế hoạch</w:t>
            </w:r>
            <w:r>
              <w:rPr>
                <w:rFonts w:asciiTheme="majorBidi" w:eastAsia="Times New Roman" w:hAnsiTheme="majorBidi" w:cstheme="majorBidi"/>
                <w:szCs w:val="28"/>
              </w:rPr>
              <w:t> </w:t>
            </w:r>
          </w:p>
          <w:p w:rsidR="00FA23C1" w:rsidRDefault="00112FB2">
            <w:pPr>
              <w:spacing w:after="0"/>
              <w:ind w:firstLine="720"/>
              <w:jc w:val="both"/>
              <w:rPr>
                <w:rFonts w:asciiTheme="majorBidi" w:eastAsia="Times New Roman" w:hAnsiTheme="majorBidi" w:cstheme="majorBidi"/>
                <w:szCs w:val="28"/>
              </w:rPr>
            </w:pPr>
            <w:r>
              <w:rPr>
                <w:rFonts w:asciiTheme="majorBidi" w:eastAsia="Times New Roman" w:hAnsiTheme="majorBidi" w:cstheme="majorBidi"/>
                <w:szCs w:val="28"/>
              </w:rPr>
              <w:t>Thẩm định dự toán của phòng Y tế để tham mưu cho UBND huyện bố trí kinh phí đảm bảo tổ chức tốt các hoạt động kỷ niệ</w:t>
            </w:r>
            <w:r>
              <w:rPr>
                <w:rFonts w:asciiTheme="majorBidi" w:eastAsia="Times New Roman" w:hAnsiTheme="majorBidi" w:cstheme="majorBidi"/>
                <w:szCs w:val="28"/>
              </w:rPr>
              <w:t>m tại huyện.</w:t>
            </w:r>
          </w:p>
          <w:p w:rsidR="00FA23C1" w:rsidRDefault="00112FB2">
            <w:pPr>
              <w:spacing w:after="0"/>
              <w:ind w:firstLine="720"/>
              <w:jc w:val="both"/>
              <w:rPr>
                <w:rFonts w:asciiTheme="majorBidi" w:eastAsia="Times New Roman" w:hAnsiTheme="majorBidi" w:cstheme="majorBidi"/>
                <w:szCs w:val="28"/>
              </w:rPr>
            </w:pPr>
            <w:r>
              <w:rPr>
                <w:rFonts w:asciiTheme="majorBidi" w:eastAsia="Times New Roman" w:hAnsiTheme="majorBidi" w:cstheme="majorBidi"/>
                <w:b/>
                <w:bCs/>
                <w:szCs w:val="28"/>
              </w:rPr>
              <w:t>4. Trung tâm Y tế huyện</w:t>
            </w:r>
          </w:p>
          <w:p w:rsidR="00FA23C1" w:rsidRDefault="00112FB2">
            <w:pPr>
              <w:spacing w:after="0"/>
              <w:ind w:firstLine="720"/>
              <w:jc w:val="both"/>
              <w:rPr>
                <w:rFonts w:asciiTheme="majorBidi" w:eastAsia="Times New Roman" w:hAnsiTheme="majorBidi" w:cstheme="majorBidi"/>
                <w:szCs w:val="28"/>
              </w:rPr>
            </w:pPr>
            <w:r>
              <w:rPr>
                <w:rFonts w:asciiTheme="majorBidi" w:eastAsia="Times New Roman" w:hAnsiTheme="majorBidi" w:cstheme="majorBidi"/>
                <w:szCs w:val="28"/>
              </w:rPr>
              <w:t>- Chỉ đạo, hướng dẫn các Trạm y tế xã, thị trấn tham mưu cho Ủy ban nhân dân xã, thị trấn xây dựng kế hoạch và tổ chức tốt các hoạt động kỷ niệm 68 năm ngày truyền thống của ngành ( 27/2/1955 - 27/2/2023)</w:t>
            </w:r>
            <w:r w:rsidR="00BC4B36">
              <w:rPr>
                <w:rFonts w:asciiTheme="majorBidi" w:eastAsia="Times New Roman" w:hAnsiTheme="majorBidi" w:cstheme="majorBidi"/>
                <w:szCs w:val="28"/>
              </w:rPr>
              <w:t xml:space="preserve"> tại cơ sở</w:t>
            </w:r>
            <w:r>
              <w:rPr>
                <w:rFonts w:asciiTheme="majorBidi" w:eastAsia="Times New Roman" w:hAnsiTheme="majorBidi" w:cstheme="majorBidi"/>
                <w:szCs w:val="28"/>
              </w:rPr>
              <w:t>.</w:t>
            </w:r>
          </w:p>
          <w:p w:rsidR="00FA23C1" w:rsidRDefault="00112FB2">
            <w:pPr>
              <w:spacing w:after="0"/>
              <w:ind w:firstLine="720"/>
              <w:jc w:val="both"/>
              <w:rPr>
                <w:rFonts w:eastAsia="Times New Roman"/>
                <w:b/>
                <w:bCs/>
                <w:szCs w:val="28"/>
              </w:rPr>
            </w:pPr>
            <w:r>
              <w:rPr>
                <w:rFonts w:eastAsia="Times New Roman"/>
                <w:b/>
                <w:bCs/>
                <w:szCs w:val="28"/>
              </w:rPr>
              <w:t>5. Các cơ s</w:t>
            </w:r>
            <w:r>
              <w:rPr>
                <w:rFonts w:eastAsia="Times New Roman"/>
                <w:b/>
                <w:bCs/>
                <w:szCs w:val="28"/>
              </w:rPr>
              <w:t>ở y tế</w:t>
            </w:r>
          </w:p>
          <w:p w:rsidR="00FA23C1" w:rsidRDefault="00112FB2">
            <w:pPr>
              <w:spacing w:after="0"/>
              <w:ind w:firstLine="720"/>
              <w:jc w:val="both"/>
              <w:rPr>
                <w:rFonts w:asciiTheme="majorBidi" w:eastAsia="Times New Roman" w:hAnsiTheme="majorBidi" w:cstheme="majorBidi"/>
                <w:b/>
                <w:bCs/>
                <w:szCs w:val="28"/>
              </w:rPr>
            </w:pPr>
            <w:r>
              <w:rPr>
                <w:rFonts w:eastAsia="Times New Roman"/>
                <w:szCs w:val="28"/>
              </w:rPr>
              <w:t>- Tùy vào điều kiện cụ thể của đơn vị để tổ chức g</w:t>
            </w:r>
            <w:r w:rsidR="00BC4B36">
              <w:rPr>
                <w:rFonts w:eastAsia="Times New Roman"/>
                <w:szCs w:val="28"/>
              </w:rPr>
              <w:t xml:space="preserve">ặp mặt và tổ chức thăm hỏi </w:t>
            </w:r>
            <w:r>
              <w:rPr>
                <w:rFonts w:eastAsia="Times New Roman"/>
                <w:szCs w:val="28"/>
              </w:rPr>
              <w:t>cán bộ, công nhân viên chức của đơn vị, nhất là các gia đình có hoàn cảnh đặc biệt khó khăn để khích lệ tinh thần.</w:t>
            </w:r>
            <w:r>
              <w:rPr>
                <w:rFonts w:asciiTheme="majorBidi" w:eastAsia="Times New Roman" w:hAnsiTheme="majorBidi" w:cstheme="majorBidi"/>
                <w:b/>
                <w:bCs/>
                <w:szCs w:val="28"/>
              </w:rPr>
              <w:t xml:space="preserve"> </w:t>
            </w:r>
          </w:p>
          <w:p w:rsidR="00FA23C1" w:rsidRDefault="00112FB2">
            <w:pPr>
              <w:spacing w:after="0"/>
              <w:ind w:firstLine="720"/>
              <w:jc w:val="both"/>
              <w:rPr>
                <w:rFonts w:asciiTheme="majorBidi" w:eastAsia="Times New Roman" w:hAnsiTheme="majorBidi" w:cstheme="majorBidi"/>
                <w:b/>
                <w:bCs/>
                <w:szCs w:val="28"/>
              </w:rPr>
            </w:pPr>
            <w:r>
              <w:rPr>
                <w:rFonts w:asciiTheme="majorBidi" w:eastAsia="Times New Roman" w:hAnsiTheme="majorBidi" w:cstheme="majorBidi"/>
                <w:b/>
                <w:bCs/>
                <w:szCs w:val="28"/>
              </w:rPr>
              <w:t>6. UBND các xã, thị trấn</w:t>
            </w:r>
          </w:p>
          <w:p w:rsidR="00FA23C1" w:rsidRDefault="00112FB2">
            <w:pPr>
              <w:spacing w:after="0"/>
              <w:ind w:firstLine="720"/>
              <w:jc w:val="both"/>
              <w:rPr>
                <w:rFonts w:eastAsia="Calibri"/>
              </w:rPr>
            </w:pPr>
            <w:r>
              <w:rPr>
                <w:rFonts w:eastAsia="Times New Roman"/>
                <w:szCs w:val="28"/>
              </w:rPr>
              <w:t>-</w:t>
            </w:r>
            <w:r>
              <w:rPr>
                <w:rFonts w:eastAsia="Times New Roman"/>
                <w:szCs w:val="28"/>
              </w:rPr>
              <w:t xml:space="preserve"> Chỉ đạo tăng cường công tác thông tin tuyên truyền </w:t>
            </w:r>
            <w:r>
              <w:rPr>
                <w:rFonts w:eastAsia="Calibri"/>
              </w:rPr>
              <w:t>kỷ niệm ngày Th</w:t>
            </w:r>
            <w:r>
              <w:rPr>
                <w:rFonts w:eastAsia="Calibri"/>
              </w:rPr>
              <w:t>ầ</w:t>
            </w:r>
            <w:r>
              <w:rPr>
                <w:rFonts w:eastAsia="Calibri"/>
              </w:rPr>
              <w:t>y thu</w:t>
            </w:r>
            <w:r>
              <w:rPr>
                <w:rFonts w:eastAsia="Calibri"/>
              </w:rPr>
              <w:t>ố</w:t>
            </w:r>
            <w:r>
              <w:rPr>
                <w:rFonts w:eastAsia="Calibri"/>
              </w:rPr>
              <w:t>c Vi</w:t>
            </w:r>
            <w:r>
              <w:rPr>
                <w:rFonts w:eastAsia="Calibri"/>
              </w:rPr>
              <w:t>ệ</w:t>
            </w:r>
            <w:r>
              <w:rPr>
                <w:rFonts w:eastAsia="Calibri"/>
              </w:rPr>
              <w:t>t nam 27/02.</w:t>
            </w:r>
          </w:p>
          <w:p w:rsidR="00FA23C1" w:rsidRDefault="00112FB2">
            <w:pPr>
              <w:spacing w:after="0"/>
              <w:ind w:firstLine="720"/>
              <w:jc w:val="both"/>
              <w:rPr>
                <w:rFonts w:asciiTheme="majorBidi" w:eastAsia="Times New Roman" w:hAnsiTheme="majorBidi" w:cstheme="majorBidi"/>
                <w:szCs w:val="28"/>
              </w:rPr>
            </w:pPr>
            <w:r>
              <w:rPr>
                <w:rFonts w:asciiTheme="majorBidi" w:eastAsia="Times New Roman" w:hAnsiTheme="majorBidi" w:cstheme="majorBidi"/>
                <w:szCs w:val="28"/>
              </w:rPr>
              <w:t>- Chỉ đạo Trạm y tế và các ban, ngành liên quan xây dựng kế hoạch kỷ niệm ngày Truyền thống của ngành tại địa phương.</w:t>
            </w:r>
          </w:p>
          <w:p w:rsidR="00FA23C1" w:rsidRDefault="00112FB2">
            <w:pPr>
              <w:spacing w:after="0"/>
              <w:ind w:firstLine="720"/>
              <w:jc w:val="both"/>
              <w:rPr>
                <w:rFonts w:asciiTheme="majorBidi" w:eastAsia="Times New Roman" w:hAnsiTheme="majorBidi" w:cstheme="majorBidi"/>
                <w:szCs w:val="28"/>
              </w:rPr>
            </w:pPr>
            <w:r>
              <w:rPr>
                <w:rFonts w:asciiTheme="majorBidi" w:eastAsia="Times New Roman" w:hAnsiTheme="majorBidi" w:cstheme="majorBidi"/>
                <w:szCs w:val="28"/>
              </w:rPr>
              <w:t>Trên đây là kế hoạch tổ chức các hoạt động k</w:t>
            </w:r>
            <w:r>
              <w:rPr>
                <w:rFonts w:asciiTheme="majorBidi" w:eastAsia="Times New Roman" w:hAnsiTheme="majorBidi" w:cstheme="majorBidi"/>
                <w:szCs w:val="28"/>
              </w:rPr>
              <w:t>ỷ niệm 68 năm ngày Thầy thuốc Việt Nam ( 27/02/1955 - 27/02/2023)</w:t>
            </w:r>
            <w:r w:rsidR="00E838A8">
              <w:rPr>
                <w:rFonts w:asciiTheme="majorBidi" w:eastAsia="Times New Roman" w:hAnsiTheme="majorBidi" w:cstheme="majorBidi"/>
                <w:szCs w:val="28"/>
              </w:rPr>
              <w:t>, yêu cầu</w:t>
            </w:r>
            <w:r>
              <w:t xml:space="preserve"> các </w:t>
            </w:r>
            <w:r w:rsidR="00E838A8">
              <w:t xml:space="preserve">cơ quan, </w:t>
            </w:r>
            <w:r>
              <w:t>đơn v</w:t>
            </w:r>
            <w:r>
              <w:t>ị</w:t>
            </w:r>
            <w:r>
              <w:t>, đ</w:t>
            </w:r>
            <w:r>
              <w:t>ị</w:t>
            </w:r>
            <w:r>
              <w:t>a phương t</w:t>
            </w:r>
            <w:r>
              <w:t>ổ</w:t>
            </w:r>
            <w:r>
              <w:t xml:space="preserve"> ch</w:t>
            </w:r>
            <w:r>
              <w:t>ứ</w:t>
            </w:r>
            <w:r>
              <w:t>c tri</w:t>
            </w:r>
            <w:r>
              <w:t>ể</w:t>
            </w:r>
            <w:r>
              <w:t>n khai th</w:t>
            </w:r>
            <w:r>
              <w:t>ự</w:t>
            </w:r>
            <w:r>
              <w:t>c hi</w:t>
            </w:r>
            <w:r>
              <w:t>ệ</w:t>
            </w:r>
            <w:r>
              <w:t xml:space="preserve">n </w:t>
            </w:r>
            <w:r>
              <w:t>đ</w:t>
            </w:r>
            <w:r>
              <w:t>ả</w:t>
            </w:r>
            <w:r>
              <w:t>m b</w:t>
            </w:r>
            <w:r>
              <w:t>ả</w:t>
            </w:r>
            <w:r>
              <w:t>o thi</w:t>
            </w:r>
            <w:r>
              <w:t>ế</w:t>
            </w:r>
            <w:r>
              <w:t>t th</w:t>
            </w:r>
            <w:r>
              <w:t>ự</w:t>
            </w:r>
            <w:r>
              <w:t>c, hi</w:t>
            </w:r>
            <w:r>
              <w:t>ệ</w:t>
            </w:r>
            <w:r>
              <w:t>u qu</w:t>
            </w:r>
            <w:r>
              <w:t>ả</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4480"/>
            </w:tblGrid>
            <w:tr w:rsidR="00FA23C1">
              <w:tc>
                <w:tcPr>
                  <w:tcW w:w="4810" w:type="dxa"/>
                  <w:tcBorders>
                    <w:top w:val="nil"/>
                    <w:left w:val="nil"/>
                    <w:bottom w:val="nil"/>
                    <w:right w:val="nil"/>
                  </w:tcBorders>
                  <w:shd w:val="clear" w:color="auto" w:fill="auto"/>
                </w:tcPr>
                <w:p w:rsidR="00FA23C1" w:rsidRPr="005D12B2" w:rsidRDefault="00112FB2">
                  <w:pPr>
                    <w:framePr w:hSpace="180" w:wrap="around" w:vAnchor="text" w:hAnchor="margin" w:y="-625"/>
                    <w:spacing w:after="0" w:line="240" w:lineRule="auto"/>
                    <w:jc w:val="both"/>
                    <w:rPr>
                      <w:b/>
                      <w:i/>
                      <w:sz w:val="24"/>
                      <w:szCs w:val="24"/>
                    </w:rPr>
                  </w:pPr>
                  <w:r w:rsidRPr="005D12B2">
                    <w:rPr>
                      <w:b/>
                      <w:i/>
                      <w:sz w:val="24"/>
                      <w:szCs w:val="24"/>
                    </w:rPr>
                    <w:t>Nơ</w:t>
                  </w:r>
                  <w:r w:rsidRPr="005D12B2">
                    <w:rPr>
                      <w:b/>
                      <w:i/>
                      <w:sz w:val="24"/>
                      <w:szCs w:val="24"/>
                    </w:rPr>
                    <w:t>i nh</w:t>
                  </w:r>
                  <w:r w:rsidRPr="005D12B2">
                    <w:rPr>
                      <w:b/>
                      <w:i/>
                      <w:sz w:val="24"/>
                      <w:szCs w:val="24"/>
                    </w:rPr>
                    <w:t>ậ</w:t>
                  </w:r>
                  <w:r w:rsidRPr="005D12B2">
                    <w:rPr>
                      <w:b/>
                      <w:i/>
                      <w:sz w:val="24"/>
                      <w:szCs w:val="24"/>
                    </w:rPr>
                    <w:t>n</w:t>
                  </w:r>
                  <w:r w:rsidRPr="005D12B2">
                    <w:rPr>
                      <w:b/>
                      <w:i/>
                      <w:sz w:val="24"/>
                      <w:szCs w:val="24"/>
                    </w:rPr>
                    <w:t>:</w:t>
                  </w:r>
                </w:p>
                <w:p w:rsidR="00FA23C1" w:rsidRDefault="00112FB2">
                  <w:pPr>
                    <w:framePr w:hSpace="180" w:wrap="around" w:vAnchor="text" w:hAnchor="margin" w:y="-625"/>
                    <w:spacing w:after="0" w:line="240" w:lineRule="auto"/>
                    <w:jc w:val="both"/>
                    <w:rPr>
                      <w:sz w:val="22"/>
                      <w:szCs w:val="28"/>
                    </w:rPr>
                  </w:pPr>
                  <w:r>
                    <w:rPr>
                      <w:sz w:val="22"/>
                      <w:szCs w:val="28"/>
                    </w:rPr>
                    <w:t xml:space="preserve">- Sở </w:t>
                  </w:r>
                  <w:r w:rsidR="005D12B2">
                    <w:rPr>
                      <w:sz w:val="22"/>
                      <w:szCs w:val="28"/>
                    </w:rPr>
                    <w:t>Y</w:t>
                  </w:r>
                  <w:r>
                    <w:rPr>
                      <w:sz w:val="22"/>
                      <w:szCs w:val="28"/>
                    </w:rPr>
                    <w:t xml:space="preserve"> tế;</w:t>
                  </w:r>
                </w:p>
                <w:p w:rsidR="00FA23C1" w:rsidRDefault="00112FB2">
                  <w:pPr>
                    <w:framePr w:hSpace="180" w:wrap="around" w:vAnchor="text" w:hAnchor="margin" w:y="-625"/>
                    <w:spacing w:after="0" w:line="240" w:lineRule="auto"/>
                    <w:jc w:val="both"/>
                    <w:rPr>
                      <w:sz w:val="22"/>
                      <w:szCs w:val="28"/>
                    </w:rPr>
                  </w:pPr>
                  <w:r>
                    <w:rPr>
                      <w:sz w:val="22"/>
                      <w:szCs w:val="28"/>
                    </w:rPr>
                    <w:t>- TT. Huy</w:t>
                  </w:r>
                  <w:r>
                    <w:rPr>
                      <w:sz w:val="22"/>
                      <w:szCs w:val="28"/>
                    </w:rPr>
                    <w:t>ệ</w:t>
                  </w:r>
                  <w:r>
                    <w:rPr>
                      <w:sz w:val="22"/>
                      <w:szCs w:val="28"/>
                    </w:rPr>
                    <w:t xml:space="preserve">n </w:t>
                  </w:r>
                  <w:r>
                    <w:rPr>
                      <w:sz w:val="22"/>
                      <w:szCs w:val="28"/>
                    </w:rPr>
                    <w:t>ủ</w:t>
                  </w:r>
                  <w:r>
                    <w:rPr>
                      <w:sz w:val="22"/>
                      <w:szCs w:val="28"/>
                    </w:rPr>
                    <w:t>y, TT. HĐND huy</w:t>
                  </w:r>
                  <w:r>
                    <w:rPr>
                      <w:sz w:val="22"/>
                      <w:szCs w:val="28"/>
                    </w:rPr>
                    <w:t>ệ</w:t>
                  </w:r>
                  <w:r>
                    <w:rPr>
                      <w:sz w:val="22"/>
                      <w:szCs w:val="28"/>
                    </w:rPr>
                    <w:t>n;</w:t>
                  </w:r>
                </w:p>
                <w:p w:rsidR="00FA23C1" w:rsidRDefault="00112FB2">
                  <w:pPr>
                    <w:framePr w:hSpace="180" w:wrap="around" w:vAnchor="text" w:hAnchor="margin" w:y="-625"/>
                    <w:spacing w:after="0" w:line="240" w:lineRule="auto"/>
                    <w:jc w:val="both"/>
                    <w:rPr>
                      <w:sz w:val="22"/>
                      <w:szCs w:val="28"/>
                    </w:rPr>
                  </w:pPr>
                  <w:r>
                    <w:rPr>
                      <w:sz w:val="22"/>
                      <w:szCs w:val="28"/>
                    </w:rPr>
                    <w:t xml:space="preserve">- Chủ tịch, </w:t>
                  </w:r>
                  <w:r>
                    <w:rPr>
                      <w:sz w:val="22"/>
                      <w:szCs w:val="28"/>
                    </w:rPr>
                    <w:t>Phó C</w:t>
                  </w:r>
                  <w:r w:rsidR="00BB29BB">
                    <w:rPr>
                      <w:sz w:val="22"/>
                      <w:szCs w:val="28"/>
                    </w:rPr>
                    <w:t>hủ tịch</w:t>
                  </w:r>
                  <w:r>
                    <w:rPr>
                      <w:sz w:val="22"/>
                      <w:szCs w:val="28"/>
                    </w:rPr>
                    <w:t xml:space="preserve"> UBND huyện;</w:t>
                  </w:r>
                </w:p>
                <w:p w:rsidR="00FA23C1" w:rsidRDefault="00112FB2">
                  <w:pPr>
                    <w:framePr w:hSpace="180" w:wrap="around" w:vAnchor="text" w:hAnchor="margin" w:y="-625"/>
                    <w:spacing w:after="0" w:line="240" w:lineRule="auto"/>
                    <w:jc w:val="both"/>
                    <w:rPr>
                      <w:sz w:val="22"/>
                      <w:szCs w:val="28"/>
                    </w:rPr>
                  </w:pPr>
                  <w:r>
                    <w:rPr>
                      <w:sz w:val="22"/>
                      <w:szCs w:val="28"/>
                    </w:rPr>
                    <w:t>- VP UBND- HĐND</w:t>
                  </w:r>
                  <w:r w:rsidR="00BB29BB">
                    <w:rPr>
                      <w:sz w:val="22"/>
                      <w:szCs w:val="28"/>
                    </w:rPr>
                    <w:t xml:space="preserve"> huyện;</w:t>
                  </w:r>
                </w:p>
                <w:p w:rsidR="00FA23C1" w:rsidRDefault="00112FB2">
                  <w:pPr>
                    <w:framePr w:hSpace="180" w:wrap="around" w:vAnchor="text" w:hAnchor="margin" w:y="-625"/>
                    <w:spacing w:after="0" w:line="240" w:lineRule="auto"/>
                    <w:jc w:val="both"/>
                    <w:rPr>
                      <w:sz w:val="22"/>
                      <w:szCs w:val="28"/>
                    </w:rPr>
                  </w:pPr>
                  <w:r>
                    <w:rPr>
                      <w:sz w:val="22"/>
                      <w:szCs w:val="28"/>
                    </w:rPr>
                    <w:t>- Các phòng: Y t</w:t>
                  </w:r>
                  <w:r>
                    <w:rPr>
                      <w:sz w:val="22"/>
                      <w:szCs w:val="28"/>
                    </w:rPr>
                    <w:t>ế</w:t>
                  </w:r>
                  <w:r>
                    <w:rPr>
                      <w:sz w:val="22"/>
                      <w:szCs w:val="28"/>
                    </w:rPr>
                    <w:t>, VH</w:t>
                  </w:r>
                  <w:r w:rsidR="00BB29BB">
                    <w:rPr>
                      <w:sz w:val="22"/>
                      <w:szCs w:val="28"/>
                    </w:rPr>
                    <w:t>-TT</w:t>
                  </w:r>
                  <w:r>
                    <w:rPr>
                      <w:sz w:val="22"/>
                      <w:szCs w:val="28"/>
                    </w:rPr>
                    <w:t>, TC-KH;</w:t>
                  </w:r>
                </w:p>
                <w:p w:rsidR="00FA23C1" w:rsidRDefault="00112FB2">
                  <w:pPr>
                    <w:framePr w:hSpace="180" w:wrap="around" w:vAnchor="text" w:hAnchor="margin" w:y="-625"/>
                    <w:spacing w:after="0" w:line="240" w:lineRule="auto"/>
                    <w:jc w:val="both"/>
                    <w:rPr>
                      <w:sz w:val="22"/>
                      <w:szCs w:val="28"/>
                    </w:rPr>
                  </w:pPr>
                  <w:r>
                    <w:rPr>
                      <w:sz w:val="22"/>
                      <w:szCs w:val="28"/>
                    </w:rPr>
                    <w:t>- Bệnh viện ĐK huyện;</w:t>
                  </w:r>
                </w:p>
                <w:p w:rsidR="00FA23C1" w:rsidRDefault="00112FB2">
                  <w:pPr>
                    <w:framePr w:hSpace="180" w:wrap="around" w:vAnchor="text" w:hAnchor="margin" w:y="-625"/>
                    <w:spacing w:after="0" w:line="240" w:lineRule="auto"/>
                    <w:jc w:val="both"/>
                    <w:rPr>
                      <w:sz w:val="22"/>
                      <w:szCs w:val="28"/>
                    </w:rPr>
                  </w:pPr>
                  <w:r>
                    <w:rPr>
                      <w:sz w:val="22"/>
                      <w:szCs w:val="28"/>
                    </w:rPr>
                    <w:t>- Trung tâm Y tế huyện;</w:t>
                  </w:r>
                </w:p>
                <w:p w:rsidR="00FA23C1" w:rsidRDefault="00112FB2">
                  <w:pPr>
                    <w:framePr w:hSpace="180" w:wrap="around" w:vAnchor="text" w:hAnchor="margin" w:y="-625"/>
                    <w:spacing w:after="0" w:line="240" w:lineRule="auto"/>
                    <w:jc w:val="both"/>
                    <w:rPr>
                      <w:sz w:val="22"/>
                      <w:szCs w:val="28"/>
                    </w:rPr>
                  </w:pPr>
                  <w:r>
                    <w:rPr>
                      <w:sz w:val="22"/>
                      <w:szCs w:val="28"/>
                    </w:rPr>
                    <w:t>- Trung tâm VH-TT</w:t>
                  </w:r>
                  <w:r w:rsidR="00BB29BB">
                    <w:rPr>
                      <w:sz w:val="22"/>
                      <w:szCs w:val="28"/>
                    </w:rPr>
                    <w:t xml:space="preserve"> huyện</w:t>
                  </w:r>
                  <w:r>
                    <w:rPr>
                      <w:sz w:val="22"/>
                      <w:szCs w:val="28"/>
                    </w:rPr>
                    <w:t>;</w:t>
                  </w:r>
                </w:p>
                <w:p w:rsidR="00FA23C1" w:rsidRDefault="00112FB2">
                  <w:pPr>
                    <w:framePr w:hSpace="180" w:wrap="around" w:vAnchor="text" w:hAnchor="margin" w:y="-625"/>
                    <w:spacing w:after="0" w:line="240" w:lineRule="auto"/>
                    <w:jc w:val="both"/>
                    <w:rPr>
                      <w:sz w:val="22"/>
                      <w:szCs w:val="28"/>
                    </w:rPr>
                  </w:pPr>
                  <w:r>
                    <w:rPr>
                      <w:sz w:val="22"/>
                      <w:szCs w:val="28"/>
                    </w:rPr>
                    <w:t xml:space="preserve">- UBND </w:t>
                  </w:r>
                  <w:r w:rsidR="00BB29BB">
                    <w:rPr>
                      <w:sz w:val="22"/>
                      <w:szCs w:val="28"/>
                    </w:rPr>
                    <w:t>và t</w:t>
                  </w:r>
                  <w:r>
                    <w:rPr>
                      <w:sz w:val="22"/>
                      <w:szCs w:val="28"/>
                    </w:rPr>
                    <w:t>rạm Y tế</w:t>
                  </w:r>
                  <w:r>
                    <w:rPr>
                      <w:sz w:val="22"/>
                      <w:szCs w:val="28"/>
                    </w:rPr>
                    <w:t xml:space="preserve"> các </w:t>
                  </w:r>
                  <w:r>
                    <w:rPr>
                      <w:sz w:val="22"/>
                      <w:szCs w:val="28"/>
                    </w:rPr>
                    <w:t>xã, thị trấn;</w:t>
                  </w:r>
                </w:p>
                <w:p w:rsidR="00FA23C1" w:rsidRDefault="00112FB2">
                  <w:pPr>
                    <w:framePr w:hSpace="180" w:wrap="around" w:vAnchor="text" w:hAnchor="margin" w:y="-625"/>
                    <w:spacing w:after="0" w:line="240" w:lineRule="auto"/>
                    <w:jc w:val="both"/>
                    <w:rPr>
                      <w:sz w:val="22"/>
                      <w:szCs w:val="28"/>
                    </w:rPr>
                  </w:pPr>
                  <w:r>
                    <w:rPr>
                      <w:sz w:val="22"/>
                      <w:szCs w:val="28"/>
                    </w:rPr>
                    <w:t>- Lưu: VT, YT.</w:t>
                  </w:r>
                </w:p>
                <w:p w:rsidR="00FA23C1" w:rsidRDefault="00FA23C1">
                  <w:pPr>
                    <w:framePr w:hSpace="180" w:wrap="around" w:vAnchor="text" w:hAnchor="margin" w:y="-625"/>
                    <w:spacing w:after="0" w:line="240" w:lineRule="auto"/>
                    <w:jc w:val="both"/>
                    <w:rPr>
                      <w:sz w:val="22"/>
                      <w:szCs w:val="28"/>
                    </w:rPr>
                  </w:pPr>
                </w:p>
                <w:p w:rsidR="00FA23C1" w:rsidRDefault="00FA23C1">
                  <w:pPr>
                    <w:framePr w:hSpace="180" w:wrap="around" w:vAnchor="text" w:hAnchor="margin" w:y="-625"/>
                    <w:spacing w:after="0" w:line="240" w:lineRule="auto"/>
                    <w:jc w:val="both"/>
                    <w:rPr>
                      <w:sz w:val="22"/>
                      <w:szCs w:val="28"/>
                    </w:rPr>
                  </w:pPr>
                </w:p>
                <w:p w:rsidR="00FA23C1" w:rsidRDefault="00FA23C1">
                  <w:pPr>
                    <w:framePr w:hSpace="180" w:wrap="around" w:vAnchor="text" w:hAnchor="margin" w:y="-625"/>
                    <w:spacing w:after="0" w:line="240" w:lineRule="auto"/>
                    <w:jc w:val="both"/>
                    <w:rPr>
                      <w:szCs w:val="28"/>
                    </w:rPr>
                  </w:pPr>
                </w:p>
              </w:tc>
              <w:tc>
                <w:tcPr>
                  <w:tcW w:w="4811" w:type="dxa"/>
                  <w:tcBorders>
                    <w:top w:val="nil"/>
                    <w:left w:val="nil"/>
                    <w:bottom w:val="nil"/>
                    <w:right w:val="nil"/>
                  </w:tcBorders>
                  <w:shd w:val="clear" w:color="auto" w:fill="auto"/>
                </w:tcPr>
                <w:p w:rsidR="00FA23C1" w:rsidRDefault="00112FB2">
                  <w:pPr>
                    <w:framePr w:hSpace="180" w:wrap="around" w:vAnchor="text" w:hAnchor="margin" w:y="-625"/>
                    <w:spacing w:after="0"/>
                    <w:jc w:val="center"/>
                    <w:rPr>
                      <w:b/>
                      <w:sz w:val="26"/>
                      <w:szCs w:val="28"/>
                    </w:rPr>
                  </w:pPr>
                  <w:r>
                    <w:rPr>
                      <w:b/>
                      <w:sz w:val="26"/>
                      <w:szCs w:val="28"/>
                    </w:rPr>
                    <w:t xml:space="preserve">TM. </w:t>
                  </w:r>
                  <w:r>
                    <w:rPr>
                      <w:b/>
                      <w:sz w:val="26"/>
                      <w:szCs w:val="28"/>
                    </w:rPr>
                    <w:t>Ủ</w:t>
                  </w:r>
                  <w:r>
                    <w:rPr>
                      <w:b/>
                      <w:sz w:val="26"/>
                      <w:szCs w:val="28"/>
                    </w:rPr>
                    <w:t>Y BAN NHÂN DÂN</w:t>
                  </w:r>
                </w:p>
                <w:p w:rsidR="00FA23C1" w:rsidRDefault="00112FB2">
                  <w:pPr>
                    <w:framePr w:hSpace="180" w:wrap="around" w:vAnchor="text" w:hAnchor="margin" w:y="-625"/>
                    <w:spacing w:after="0" w:line="240" w:lineRule="auto"/>
                    <w:ind w:firstLine="567"/>
                    <w:rPr>
                      <w:rFonts w:eastAsia="Times New Roman"/>
                      <w:b/>
                      <w:bCs/>
                      <w:sz w:val="26"/>
                      <w:szCs w:val="24"/>
                    </w:rPr>
                  </w:pPr>
                  <w:r>
                    <w:rPr>
                      <w:rFonts w:eastAsia="Times New Roman"/>
                      <w:b/>
                      <w:bCs/>
                      <w:sz w:val="26"/>
                      <w:szCs w:val="24"/>
                    </w:rPr>
                    <w:t xml:space="preserve">            KT. CHỦ TỊCH</w:t>
                  </w:r>
                </w:p>
                <w:p w:rsidR="00FA23C1" w:rsidRDefault="00112FB2">
                  <w:pPr>
                    <w:framePr w:hSpace="180" w:wrap="around" w:vAnchor="text" w:hAnchor="margin" w:y="-625"/>
                    <w:spacing w:after="0"/>
                    <w:jc w:val="center"/>
                    <w:rPr>
                      <w:b/>
                      <w:sz w:val="26"/>
                      <w:szCs w:val="28"/>
                    </w:rPr>
                  </w:pPr>
                  <w:r>
                    <w:rPr>
                      <w:b/>
                      <w:sz w:val="26"/>
                      <w:szCs w:val="28"/>
                    </w:rPr>
                    <w:t xml:space="preserve">    PHÓ CH</w:t>
                  </w:r>
                  <w:r>
                    <w:rPr>
                      <w:b/>
                      <w:sz w:val="26"/>
                      <w:szCs w:val="28"/>
                    </w:rPr>
                    <w:t>Ủ</w:t>
                  </w:r>
                  <w:r>
                    <w:rPr>
                      <w:b/>
                      <w:sz w:val="26"/>
                      <w:szCs w:val="28"/>
                    </w:rPr>
                    <w:t xml:space="preserve"> T</w:t>
                  </w:r>
                  <w:r>
                    <w:rPr>
                      <w:b/>
                      <w:sz w:val="26"/>
                      <w:szCs w:val="28"/>
                    </w:rPr>
                    <w:t>Ị</w:t>
                  </w:r>
                  <w:r>
                    <w:rPr>
                      <w:b/>
                      <w:sz w:val="26"/>
                      <w:szCs w:val="28"/>
                    </w:rPr>
                    <w:t>CH</w:t>
                  </w:r>
                </w:p>
                <w:p w:rsidR="00FA23C1" w:rsidRDefault="00FA23C1">
                  <w:pPr>
                    <w:framePr w:hSpace="180" w:wrap="around" w:vAnchor="text" w:hAnchor="margin" w:y="-625"/>
                    <w:spacing w:after="0"/>
                    <w:jc w:val="center"/>
                    <w:rPr>
                      <w:b/>
                      <w:sz w:val="26"/>
                      <w:szCs w:val="28"/>
                    </w:rPr>
                  </w:pPr>
                </w:p>
                <w:p w:rsidR="00FA23C1" w:rsidRDefault="00FA23C1">
                  <w:pPr>
                    <w:framePr w:hSpace="180" w:wrap="around" w:vAnchor="text" w:hAnchor="margin" w:y="-625"/>
                    <w:spacing w:after="0"/>
                    <w:jc w:val="center"/>
                    <w:rPr>
                      <w:b/>
                      <w:sz w:val="26"/>
                      <w:szCs w:val="28"/>
                    </w:rPr>
                  </w:pPr>
                </w:p>
                <w:p w:rsidR="00FA23C1" w:rsidRDefault="00FA23C1">
                  <w:pPr>
                    <w:framePr w:hSpace="180" w:wrap="around" w:vAnchor="text" w:hAnchor="margin" w:y="-625"/>
                    <w:spacing w:after="0"/>
                    <w:jc w:val="center"/>
                    <w:rPr>
                      <w:b/>
                      <w:sz w:val="26"/>
                      <w:szCs w:val="28"/>
                    </w:rPr>
                  </w:pPr>
                </w:p>
                <w:p w:rsidR="00FA23C1" w:rsidRDefault="00FA23C1">
                  <w:pPr>
                    <w:framePr w:hSpace="180" w:wrap="around" w:vAnchor="text" w:hAnchor="margin" w:y="-625"/>
                    <w:spacing w:after="0"/>
                    <w:jc w:val="center"/>
                    <w:rPr>
                      <w:b/>
                      <w:sz w:val="26"/>
                      <w:szCs w:val="28"/>
                    </w:rPr>
                  </w:pPr>
                </w:p>
                <w:p w:rsidR="00FA23C1" w:rsidRDefault="00112FB2">
                  <w:pPr>
                    <w:framePr w:hSpace="180" w:wrap="around" w:vAnchor="text" w:hAnchor="margin" w:y="-625"/>
                    <w:spacing w:after="0"/>
                    <w:jc w:val="center"/>
                    <w:rPr>
                      <w:b/>
                      <w:szCs w:val="28"/>
                    </w:rPr>
                  </w:pPr>
                  <w:r>
                    <w:rPr>
                      <w:b/>
                      <w:szCs w:val="28"/>
                    </w:rPr>
                    <w:t xml:space="preserve">  Ph</w:t>
                  </w:r>
                  <w:r>
                    <w:rPr>
                      <w:b/>
                      <w:szCs w:val="28"/>
                    </w:rPr>
                    <w:t>ạ</w:t>
                  </w:r>
                  <w:r>
                    <w:rPr>
                      <w:b/>
                      <w:szCs w:val="28"/>
                    </w:rPr>
                    <w:t>m Văn Thắng</w:t>
                  </w:r>
                </w:p>
              </w:tc>
            </w:tr>
          </w:tbl>
          <w:p w:rsidR="00FA23C1" w:rsidRDefault="00FA23C1">
            <w:pPr>
              <w:spacing w:after="0" w:line="240" w:lineRule="auto"/>
              <w:jc w:val="both"/>
              <w:rPr>
                <w:rFonts w:asciiTheme="majorBidi" w:eastAsia="Times New Roman" w:hAnsiTheme="majorBidi" w:cstheme="majorBidi"/>
                <w:szCs w:val="28"/>
              </w:rPr>
            </w:pPr>
          </w:p>
          <w:p w:rsidR="00FA23C1" w:rsidRDefault="00FA23C1">
            <w:pPr>
              <w:spacing w:after="0" w:line="240" w:lineRule="auto"/>
              <w:jc w:val="both"/>
              <w:rPr>
                <w:rFonts w:asciiTheme="majorBidi" w:eastAsia="Times New Roman" w:hAnsiTheme="majorBidi" w:cstheme="majorBidi"/>
                <w:szCs w:val="28"/>
              </w:rPr>
            </w:pPr>
          </w:p>
          <w:p w:rsidR="00FA23C1" w:rsidRDefault="00FA23C1">
            <w:pPr>
              <w:spacing w:after="0" w:line="240" w:lineRule="auto"/>
              <w:jc w:val="both"/>
              <w:rPr>
                <w:rFonts w:asciiTheme="majorBidi" w:eastAsia="Times New Roman" w:hAnsiTheme="majorBidi" w:cstheme="majorBidi"/>
                <w:szCs w:val="28"/>
              </w:rPr>
            </w:pPr>
          </w:p>
        </w:tc>
      </w:tr>
    </w:tbl>
    <w:p w:rsidR="00FA23C1" w:rsidRDefault="00FA23C1">
      <w:pPr>
        <w:jc w:val="both"/>
        <w:rPr>
          <w:rFonts w:asciiTheme="majorBidi" w:hAnsiTheme="majorBidi" w:cstheme="majorBidi"/>
          <w:szCs w:val="28"/>
        </w:rPr>
      </w:pPr>
    </w:p>
    <w:sectPr w:rsidR="00FA23C1">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76F6"/>
    <w:multiLevelType w:val="hybridMultilevel"/>
    <w:tmpl w:val="2C8E9D58"/>
    <w:lvl w:ilvl="0" w:tplc="AF609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C11E05"/>
    <w:multiLevelType w:val="hybridMultilevel"/>
    <w:tmpl w:val="CE2E368E"/>
    <w:lvl w:ilvl="0" w:tplc="91CCC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DA60DC"/>
    <w:multiLevelType w:val="hybridMultilevel"/>
    <w:tmpl w:val="E1E0FC6A"/>
    <w:lvl w:ilvl="0" w:tplc="D4B0F7CC">
      <w:start w:val="1"/>
      <w:numFmt w:val="bullet"/>
      <w:lvlText w:val="-"/>
      <w:lvlJc w:val="left"/>
      <w:pPr>
        <w:ind w:left="1200" w:hanging="360"/>
      </w:pPr>
      <w:rPr>
        <w:rFonts w:ascii="Times New Roman" w:eastAsia="Times New Roman" w:hAnsi="Times New Roman" w:cs="Times New Roman" w:hint="default"/>
        <w:b/>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1CD70A92"/>
    <w:multiLevelType w:val="hybridMultilevel"/>
    <w:tmpl w:val="67C0CD58"/>
    <w:lvl w:ilvl="0" w:tplc="B70CCB94">
      <w:start w:val="1"/>
      <w:numFmt w:val="decimal"/>
      <w:lvlText w:val="%1."/>
      <w:lvlJc w:val="left"/>
      <w:pPr>
        <w:ind w:left="1080" w:hanging="360"/>
      </w:pPr>
      <w:rPr>
        <w:rFonts w:asciiTheme="majorBidi" w:eastAsia="Times New Roman" w:hAnsiTheme="majorBidi" w:cstheme="maj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597B7D"/>
    <w:multiLevelType w:val="hybridMultilevel"/>
    <w:tmpl w:val="ECB6AA78"/>
    <w:lvl w:ilvl="0" w:tplc="511E5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9221EB"/>
    <w:multiLevelType w:val="hybridMultilevel"/>
    <w:tmpl w:val="B57853A6"/>
    <w:lvl w:ilvl="0" w:tplc="A45C1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E20E69"/>
    <w:multiLevelType w:val="hybridMultilevel"/>
    <w:tmpl w:val="0D2000B2"/>
    <w:lvl w:ilvl="0" w:tplc="FC5619F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1C2AE7"/>
    <w:multiLevelType w:val="hybridMultilevel"/>
    <w:tmpl w:val="76CA7E5C"/>
    <w:lvl w:ilvl="0" w:tplc="B816BC4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7F441FCD"/>
    <w:multiLevelType w:val="hybridMultilevel"/>
    <w:tmpl w:val="74A684DA"/>
    <w:lvl w:ilvl="0" w:tplc="0409000F">
      <w:start w:val="1"/>
      <w:numFmt w:val="decimal"/>
      <w:lvlText w:val="%1."/>
      <w:lvlJc w:val="left"/>
      <w:pPr>
        <w:tabs>
          <w:tab w:val="num" w:pos="1080"/>
        </w:tabs>
        <w:ind w:left="1080" w:hanging="360"/>
      </w:pPr>
      <w:rPr>
        <w:rFonts w:hint="default"/>
      </w:rPr>
    </w:lvl>
    <w:lvl w:ilvl="1" w:tplc="40A8E186">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2"/>
  </w:num>
  <w:num w:numId="3">
    <w:abstractNumId w:val="7"/>
  </w:num>
  <w:num w:numId="4">
    <w:abstractNumId w:val="4"/>
  </w:num>
  <w:num w:numId="5">
    <w:abstractNumId w:val="1"/>
  </w:num>
  <w:num w:numId="6">
    <w:abstractNumId w:val="5"/>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C1"/>
    <w:rsid w:val="00112FB2"/>
    <w:rsid w:val="0029712F"/>
    <w:rsid w:val="005D12B2"/>
    <w:rsid w:val="00797F08"/>
    <w:rsid w:val="007E624C"/>
    <w:rsid w:val="008279DA"/>
    <w:rsid w:val="009F75D7"/>
    <w:rsid w:val="00BB29BB"/>
    <w:rsid w:val="00BC4B36"/>
    <w:rsid w:val="00BC70C1"/>
    <w:rsid w:val="00E746C0"/>
    <w:rsid w:val="00E838A8"/>
    <w:rsid w:val="00FA23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28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123E5-7B80-498A-8449-508315B2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 SON</cp:lastModifiedBy>
  <cp:revision>21</cp:revision>
  <cp:lastPrinted>2021-02-03T07:54:00Z</cp:lastPrinted>
  <dcterms:created xsi:type="dcterms:W3CDTF">2023-02-07T22:58:00Z</dcterms:created>
  <dcterms:modified xsi:type="dcterms:W3CDTF">2023-02-16T04:44:00Z</dcterms:modified>
</cp:coreProperties>
</file>