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3" w:type="dxa"/>
        <w:tblInd w:w="-227" w:type="dxa"/>
        <w:tblLayout w:type="fixed"/>
        <w:tblLook w:val="0000" w:firstRow="0" w:lastRow="0" w:firstColumn="0" w:lastColumn="0" w:noHBand="0" w:noVBand="0"/>
      </w:tblPr>
      <w:tblGrid>
        <w:gridCol w:w="3462"/>
        <w:gridCol w:w="6521"/>
      </w:tblGrid>
      <w:tr w:rsidR="009C7A06" w:rsidRPr="00330CBD" w:rsidTr="00B35978">
        <w:trPr>
          <w:trHeight w:val="1078"/>
        </w:trPr>
        <w:tc>
          <w:tcPr>
            <w:tcW w:w="3462" w:type="dxa"/>
          </w:tcPr>
          <w:p w:rsidR="009C7A06" w:rsidRPr="005D7A82" w:rsidRDefault="009C7A06" w:rsidP="00552FE0">
            <w:pPr>
              <w:jc w:val="center"/>
              <w:rPr>
                <w:b/>
                <w:bCs/>
                <w:sz w:val="26"/>
                <w:szCs w:val="26"/>
              </w:rPr>
            </w:pPr>
            <w:r w:rsidRPr="00A25ECB">
              <w:rPr>
                <w:b/>
                <w:bCs/>
                <w:sz w:val="26"/>
                <w:szCs w:val="26"/>
              </w:rPr>
              <w:t>ỦY</w:t>
            </w:r>
            <w:r w:rsidRPr="005D7A82">
              <w:rPr>
                <w:b/>
                <w:bCs/>
                <w:sz w:val="26"/>
                <w:szCs w:val="26"/>
              </w:rPr>
              <w:t xml:space="preserve"> BAN NHÂN DÂN</w:t>
            </w:r>
          </w:p>
          <w:p w:rsidR="009C7A06" w:rsidRPr="005D7A82" w:rsidRDefault="009C7A06" w:rsidP="00552FE0">
            <w:pPr>
              <w:jc w:val="center"/>
              <w:rPr>
                <w:b/>
                <w:bCs/>
                <w:sz w:val="26"/>
                <w:szCs w:val="26"/>
              </w:rPr>
            </w:pPr>
            <w:r w:rsidRPr="005D7A82">
              <w:rPr>
                <w:b/>
                <w:bCs/>
                <w:sz w:val="26"/>
                <w:szCs w:val="26"/>
              </w:rPr>
              <w:t>TỈNH HÀ TĨNH</w:t>
            </w:r>
          </w:p>
          <w:p w:rsidR="009C7A06" w:rsidRPr="005D7A82" w:rsidRDefault="00420C19" w:rsidP="00552FE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28575</wp:posOffset>
                      </wp:positionV>
                      <wp:extent cx="893445" cy="0"/>
                      <wp:effectExtent l="6350" t="9525" r="5080" b="9525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2.25pt" to="11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rA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"/>
                  </w:pict>
                </mc:Fallback>
              </mc:AlternateContent>
            </w:r>
          </w:p>
          <w:p w:rsidR="009C7A06" w:rsidRPr="00CA0CBE" w:rsidRDefault="009C7A06" w:rsidP="00CF2C1C">
            <w:pPr>
              <w:jc w:val="center"/>
              <w:rPr>
                <w:sz w:val="26"/>
                <w:szCs w:val="26"/>
                <w:vertAlign w:val="subscript"/>
              </w:rPr>
            </w:pPr>
            <w:r w:rsidRPr="005D7A82">
              <w:rPr>
                <w:sz w:val="26"/>
                <w:szCs w:val="26"/>
              </w:rPr>
              <w:t xml:space="preserve">Số: </w:t>
            </w:r>
            <w:r>
              <w:rPr>
                <w:sz w:val="26"/>
                <w:szCs w:val="26"/>
              </w:rPr>
              <w:t xml:space="preserve">            </w:t>
            </w:r>
            <w:r w:rsidRPr="005D7A8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Q</w:t>
            </w:r>
            <w:r w:rsidRPr="00CA0CBE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-</w:t>
            </w:r>
            <w:r w:rsidRPr="005D7A82">
              <w:rPr>
                <w:sz w:val="26"/>
                <w:szCs w:val="26"/>
              </w:rPr>
              <w:t>UBND</w:t>
            </w:r>
          </w:p>
        </w:tc>
        <w:tc>
          <w:tcPr>
            <w:tcW w:w="6521" w:type="dxa"/>
          </w:tcPr>
          <w:p w:rsidR="009C7A06" w:rsidRPr="005D7A82" w:rsidRDefault="009C7A06" w:rsidP="00B35978">
            <w:pPr>
              <w:keepNext/>
              <w:jc w:val="center"/>
              <w:outlineLvl w:val="0"/>
              <w:rPr>
                <w:b/>
                <w:bCs/>
                <w:spacing w:val="-6"/>
                <w:sz w:val="26"/>
                <w:szCs w:val="26"/>
              </w:rPr>
            </w:pPr>
            <w:r w:rsidRPr="005D7A82">
              <w:rPr>
                <w:b/>
                <w:bCs/>
                <w:spacing w:val="-6"/>
                <w:sz w:val="26"/>
                <w:szCs w:val="26"/>
              </w:rPr>
              <w:t>CỘNG H</w:t>
            </w:r>
            <w:r w:rsidRPr="000358DC">
              <w:rPr>
                <w:b/>
                <w:bCs/>
                <w:spacing w:val="-6"/>
                <w:sz w:val="26"/>
                <w:szCs w:val="26"/>
              </w:rPr>
              <w:t>ÒA</w:t>
            </w:r>
            <w:r w:rsidRPr="005D7A82">
              <w:rPr>
                <w:b/>
                <w:bCs/>
                <w:spacing w:val="-6"/>
                <w:sz w:val="26"/>
                <w:szCs w:val="26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D7A82">
                  <w:rPr>
                    <w:b/>
                    <w:bCs/>
                    <w:spacing w:val="-6"/>
                    <w:sz w:val="26"/>
                    <w:szCs w:val="26"/>
                  </w:rPr>
                  <w:t>NAM</w:t>
                </w:r>
              </w:smartTag>
            </w:smartTag>
          </w:p>
          <w:p w:rsidR="009C7A06" w:rsidRPr="00330CBD" w:rsidRDefault="009C7A06" w:rsidP="00B35978">
            <w:pPr>
              <w:ind w:left="720" w:hanging="720"/>
              <w:jc w:val="center"/>
              <w:rPr>
                <w:b/>
                <w:bCs/>
                <w:sz w:val="26"/>
              </w:rPr>
            </w:pPr>
            <w:r w:rsidRPr="00330CBD">
              <w:rPr>
                <w:b/>
                <w:bCs/>
                <w:sz w:val="26"/>
              </w:rPr>
              <w:t>Độc lập - Tự do - Hạnh phúc</w:t>
            </w:r>
          </w:p>
          <w:p w:rsidR="009C7A06" w:rsidRPr="00CA0CBE" w:rsidRDefault="00420C19" w:rsidP="00B35978">
            <w:pPr>
              <w:keepNext/>
              <w:ind w:left="720"/>
              <w:jc w:val="center"/>
              <w:outlineLvl w:val="0"/>
              <w:rPr>
                <w:b/>
                <w:bCs/>
                <w:i/>
                <w:iCs/>
                <w:color w:val="0000FF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36829</wp:posOffset>
                      </wp:positionV>
                      <wp:extent cx="1999615" cy="0"/>
                      <wp:effectExtent l="0" t="0" r="19685" b="19050"/>
                      <wp:wrapNone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25pt,2.9pt" to="233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"/>
                  </w:pict>
                </mc:Fallback>
              </mc:AlternateContent>
            </w:r>
          </w:p>
          <w:p w:rsidR="009C7A06" w:rsidRPr="00330CBD" w:rsidRDefault="009C7A06" w:rsidP="00115620">
            <w:pPr>
              <w:keepNext/>
              <w:jc w:val="center"/>
              <w:outlineLvl w:val="6"/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 xml:space="preserve">                 </w:t>
            </w:r>
            <w:r w:rsidRPr="00330CBD">
              <w:rPr>
                <w:i/>
                <w:iCs/>
                <w:sz w:val="26"/>
              </w:rPr>
              <w:t xml:space="preserve">Hà Tĩnh, ngày </w:t>
            </w:r>
            <w:r>
              <w:rPr>
                <w:i/>
                <w:iCs/>
                <w:sz w:val="26"/>
              </w:rPr>
              <w:t xml:space="preserve">    </w:t>
            </w:r>
            <w:r w:rsidRPr="00330CBD">
              <w:rPr>
                <w:i/>
                <w:iCs/>
                <w:sz w:val="26"/>
              </w:rPr>
              <w:t xml:space="preserve"> tháng</w:t>
            </w:r>
            <w:r>
              <w:rPr>
                <w:i/>
                <w:iCs/>
                <w:sz w:val="26"/>
              </w:rPr>
              <w:t xml:space="preserve"> </w:t>
            </w:r>
            <w:r w:rsidR="00F274CC">
              <w:rPr>
                <w:i/>
                <w:iCs/>
                <w:sz w:val="26"/>
              </w:rPr>
              <w:t>4</w:t>
            </w:r>
            <w:r w:rsidRPr="006A2D6C">
              <w:rPr>
                <w:i/>
                <w:iCs/>
                <w:sz w:val="26"/>
              </w:rPr>
              <w:t xml:space="preserve"> </w:t>
            </w:r>
            <w:r w:rsidRPr="00330CBD">
              <w:rPr>
                <w:i/>
                <w:iCs/>
                <w:sz w:val="26"/>
              </w:rPr>
              <w:t>năm 20</w:t>
            </w:r>
            <w:r w:rsidR="00E9113E">
              <w:rPr>
                <w:i/>
                <w:iCs/>
                <w:sz w:val="26"/>
              </w:rPr>
              <w:t>2</w:t>
            </w:r>
            <w:r w:rsidR="00115620">
              <w:rPr>
                <w:i/>
                <w:iCs/>
                <w:sz w:val="26"/>
              </w:rPr>
              <w:t>3</w:t>
            </w:r>
          </w:p>
        </w:tc>
      </w:tr>
    </w:tbl>
    <w:p w:rsidR="005C3E1F" w:rsidRDefault="00420C19" w:rsidP="00682CC2">
      <w:pPr>
        <w:spacing w:before="40"/>
        <w:ind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181610</wp:posOffset>
                </wp:positionV>
                <wp:extent cx="1203960" cy="0"/>
                <wp:effectExtent l="9525" t="10160" r="5715" b="889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3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2.75pt;margin-top:14.3pt;width:94.8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8Hg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bhvkMxhUQVqmtDR3So3o1z5p+d0jpqiOq5TH67WQgOQsZybuUcHEGquyGL5pBDIEC&#10;cVjHxvYBEsaAjnEnp9tO+NEjCh+zSfqwmMH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173990</wp:posOffset>
                </wp:positionV>
                <wp:extent cx="0" cy="365760"/>
                <wp:effectExtent l="13335" t="12065" r="5715" b="1270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07.55pt;margin-top:13.7pt;width:0;height:2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181610</wp:posOffset>
                </wp:positionV>
                <wp:extent cx="0" cy="358140"/>
                <wp:effectExtent l="9525" t="10160" r="9525" b="127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2.75pt;margin-top:14.3pt;width:0;height:2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"/>
            </w:pict>
          </mc:Fallback>
        </mc:AlternateContent>
      </w:r>
    </w:p>
    <w:p w:rsidR="003735CC" w:rsidRDefault="00D14328" w:rsidP="003735CC">
      <w:pPr>
        <w:spacing w:before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682CC2" w:rsidRPr="00D14328">
        <w:rPr>
          <w:b/>
          <w:bCs/>
          <w:sz w:val="28"/>
          <w:szCs w:val="28"/>
        </w:rPr>
        <w:t>DỰ THẢO</w:t>
      </w:r>
    </w:p>
    <w:p w:rsidR="009C7A06" w:rsidRPr="00AF3CEA" w:rsidRDefault="00420C19" w:rsidP="00DF568D">
      <w:pPr>
        <w:spacing w:before="4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A5E6AB" wp14:editId="3A8EE246">
                <wp:simplePos x="0" y="0"/>
                <wp:positionH relativeFrom="column">
                  <wp:posOffset>161925</wp:posOffset>
                </wp:positionH>
                <wp:positionV relativeFrom="paragraph">
                  <wp:posOffset>80010</wp:posOffset>
                </wp:positionV>
                <wp:extent cx="1203960" cy="0"/>
                <wp:effectExtent l="9525" t="13335" r="5715" b="57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3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2.75pt;margin-top:6.3pt;width:94.8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7WM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4mafywnMPq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"/>
            </w:pict>
          </mc:Fallback>
        </mc:AlternateContent>
      </w:r>
      <w:r w:rsidR="009C7A06" w:rsidRPr="00AF3CEA">
        <w:rPr>
          <w:b/>
          <w:bCs/>
          <w:sz w:val="28"/>
          <w:szCs w:val="28"/>
        </w:rPr>
        <w:t>QUYẾT ĐỊNH</w:t>
      </w:r>
    </w:p>
    <w:p w:rsidR="009C7A06" w:rsidRPr="00FD6998" w:rsidRDefault="009C7A06" w:rsidP="00DF568D">
      <w:pPr>
        <w:spacing w:before="40"/>
        <w:jc w:val="center"/>
        <w:rPr>
          <w:b/>
          <w:bCs/>
          <w:sz w:val="28"/>
          <w:szCs w:val="28"/>
        </w:rPr>
      </w:pPr>
      <w:r w:rsidRPr="00FD6998">
        <w:rPr>
          <w:b/>
          <w:bCs/>
          <w:sz w:val="28"/>
          <w:szCs w:val="28"/>
        </w:rPr>
        <w:t xml:space="preserve">Về việc </w:t>
      </w:r>
      <w:r w:rsidR="00181281" w:rsidRPr="00FD6998">
        <w:rPr>
          <w:b/>
          <w:bCs/>
          <w:sz w:val="28"/>
          <w:szCs w:val="28"/>
        </w:rPr>
        <w:t>phê duyệt</w:t>
      </w:r>
      <w:r w:rsidR="000F1A4E" w:rsidRPr="00FD6998">
        <w:rPr>
          <w:b/>
          <w:bCs/>
          <w:sz w:val="28"/>
          <w:szCs w:val="28"/>
        </w:rPr>
        <w:t xml:space="preserve"> Kế hoạch </w:t>
      </w:r>
      <w:r w:rsidR="002249FD" w:rsidRPr="00FD6998">
        <w:rPr>
          <w:b/>
          <w:bCs/>
          <w:sz w:val="28"/>
          <w:szCs w:val="28"/>
        </w:rPr>
        <w:t xml:space="preserve">kinh phí </w:t>
      </w:r>
      <w:r w:rsidR="00E72A7F" w:rsidRPr="00FD6998">
        <w:rPr>
          <w:b/>
          <w:bCs/>
          <w:sz w:val="28"/>
          <w:szCs w:val="28"/>
        </w:rPr>
        <w:t>năm 202</w:t>
      </w:r>
      <w:r w:rsidR="00FD6998" w:rsidRPr="00FD6998">
        <w:rPr>
          <w:b/>
          <w:bCs/>
          <w:sz w:val="28"/>
          <w:szCs w:val="28"/>
        </w:rPr>
        <w:t>3</w:t>
      </w:r>
      <w:r w:rsidR="00E72A7F" w:rsidRPr="00FD6998">
        <w:rPr>
          <w:b/>
          <w:bCs/>
          <w:sz w:val="28"/>
          <w:szCs w:val="28"/>
        </w:rPr>
        <w:t xml:space="preserve"> để </w:t>
      </w:r>
      <w:r w:rsidRPr="00FD6998">
        <w:rPr>
          <w:b/>
          <w:bCs/>
          <w:sz w:val="28"/>
          <w:szCs w:val="28"/>
        </w:rPr>
        <w:t xml:space="preserve">thực hiện chính sách </w:t>
      </w:r>
      <w:r w:rsidR="00FD6998" w:rsidRPr="00FD6998">
        <w:rPr>
          <w:b/>
          <w:color w:val="000000"/>
          <w:sz w:val="28"/>
          <w:szCs w:val="28"/>
        </w:rPr>
        <w:t xml:space="preserve">hỗ trợ hoạt động bảo vệ môi trường </w:t>
      </w:r>
    </w:p>
    <w:p w:rsidR="009C7A06" w:rsidRPr="00101AF5" w:rsidRDefault="009C7A06" w:rsidP="00E11AB3">
      <w:pPr>
        <w:spacing w:before="360" w:after="240"/>
        <w:jc w:val="center"/>
        <w:rPr>
          <w:b/>
          <w:bCs/>
          <w:sz w:val="28"/>
          <w:szCs w:val="28"/>
        </w:rPr>
      </w:pPr>
      <w:r w:rsidRPr="00A25ECB">
        <w:rPr>
          <w:b/>
          <w:bCs/>
          <w:sz w:val="28"/>
          <w:szCs w:val="28"/>
        </w:rPr>
        <w:t>ỦY</w:t>
      </w:r>
      <w:r w:rsidRPr="00101AF5">
        <w:rPr>
          <w:b/>
          <w:bCs/>
          <w:sz w:val="28"/>
          <w:szCs w:val="28"/>
        </w:rPr>
        <w:t xml:space="preserve"> BAN NHÂN DÂN TỈNH</w:t>
      </w:r>
    </w:p>
    <w:p w:rsidR="008822EA" w:rsidRDefault="009C7A06" w:rsidP="00E11AB3">
      <w:pPr>
        <w:pStyle w:val="BodyTextIndent"/>
        <w:spacing w:before="60" w:line="264" w:lineRule="auto"/>
        <w:ind w:firstLine="720"/>
        <w:rPr>
          <w:i/>
          <w:lang w:val="pt-BR"/>
        </w:rPr>
      </w:pPr>
      <w:r w:rsidRPr="00FE42F6">
        <w:rPr>
          <w:i/>
          <w:lang w:val="pt-BR"/>
        </w:rPr>
        <w:t>Căn cứ Luật Tổ chức Chính quyền địa phương ngày 19/6/2015;</w:t>
      </w:r>
      <w:r w:rsidR="001F443F">
        <w:rPr>
          <w:i/>
          <w:lang w:val="pt-BR"/>
        </w:rPr>
        <w:t xml:space="preserve"> Luật sửa đổi, bổ sung một số điều của Luật Tổ chức Chính phủ và Luật Tổ chức chính quyền địa phương ngày 22 tháng 11 năm 2019</w:t>
      </w:r>
      <w:r w:rsidR="008822EA">
        <w:rPr>
          <w:i/>
          <w:lang w:val="pt-BR"/>
        </w:rPr>
        <w:t>;</w:t>
      </w:r>
    </w:p>
    <w:p w:rsidR="008822EA" w:rsidRDefault="008822EA" w:rsidP="00E11AB3">
      <w:pPr>
        <w:pStyle w:val="BodyTextIndent"/>
        <w:spacing w:before="60" w:line="264" w:lineRule="auto"/>
        <w:ind w:firstLine="720"/>
        <w:rPr>
          <w:i/>
          <w:lang w:val="pt-BR"/>
        </w:rPr>
      </w:pPr>
      <w:r>
        <w:rPr>
          <w:i/>
          <w:lang w:val="pt-BR"/>
        </w:rPr>
        <w:t>Căn cứ Luật Ngân sách Nhà nước ngày 25 tháng 6 năm 2015;</w:t>
      </w:r>
    </w:p>
    <w:p w:rsidR="000F1A4E" w:rsidRPr="007D7AAF" w:rsidRDefault="009C7A06" w:rsidP="000F1A4E">
      <w:pPr>
        <w:spacing w:before="60" w:line="264" w:lineRule="auto"/>
        <w:ind w:firstLine="720"/>
        <w:jc w:val="both"/>
        <w:rPr>
          <w:i/>
          <w:spacing w:val="-4"/>
          <w:sz w:val="28"/>
          <w:szCs w:val="28"/>
          <w:lang w:val="pt-BR"/>
        </w:rPr>
      </w:pPr>
      <w:r w:rsidRPr="007D7AAF">
        <w:rPr>
          <w:i/>
          <w:spacing w:val="-4"/>
          <w:sz w:val="28"/>
          <w:szCs w:val="28"/>
          <w:lang w:val="pt-BR"/>
        </w:rPr>
        <w:t xml:space="preserve">Căn cứ </w:t>
      </w:r>
      <w:r w:rsidR="00FD6998" w:rsidRPr="007D7AAF">
        <w:rPr>
          <w:i/>
          <w:spacing w:val="-4"/>
          <w:sz w:val="28"/>
          <w:szCs w:val="28"/>
        </w:rPr>
        <w:t xml:space="preserve">Nghị quyết số 97/2022/NQ-HĐND ngày 16/12/2022 của HĐND tỉnh về </w:t>
      </w:r>
      <w:r w:rsidR="00FD6998" w:rsidRPr="007D7AAF">
        <w:rPr>
          <w:i/>
          <w:color w:val="000000"/>
          <w:spacing w:val="-4"/>
          <w:sz w:val="28"/>
          <w:szCs w:val="28"/>
        </w:rPr>
        <w:t>một số chính sách hỗ trợ hoạt động bảo vệ môi trường giai đoạn 2023-2025</w:t>
      </w:r>
      <w:r w:rsidR="000F1A4E" w:rsidRPr="007D7AAF">
        <w:rPr>
          <w:i/>
          <w:spacing w:val="-4"/>
          <w:sz w:val="28"/>
          <w:szCs w:val="28"/>
          <w:lang w:val="pt-BR"/>
        </w:rPr>
        <w:t>;</w:t>
      </w:r>
    </w:p>
    <w:p w:rsidR="009C7A06" w:rsidRPr="00FD3758" w:rsidRDefault="009C7A06" w:rsidP="00C62807">
      <w:pPr>
        <w:spacing w:line="264" w:lineRule="auto"/>
        <w:ind w:firstLine="720"/>
        <w:jc w:val="both"/>
        <w:rPr>
          <w:i/>
          <w:sz w:val="28"/>
          <w:szCs w:val="28"/>
          <w:lang w:val="pt-BR"/>
        </w:rPr>
      </w:pPr>
      <w:r w:rsidRPr="00FD3758">
        <w:rPr>
          <w:i/>
          <w:sz w:val="28"/>
          <w:szCs w:val="28"/>
          <w:lang w:val="pt-BR"/>
        </w:rPr>
        <w:t xml:space="preserve">Xét đề nghị của </w:t>
      </w:r>
      <w:r w:rsidR="00FD3758" w:rsidRPr="00FD3758">
        <w:rPr>
          <w:i/>
          <w:sz w:val="29"/>
          <w:szCs w:val="29"/>
        </w:rPr>
        <w:t xml:space="preserve">Sở Tài nguyên và Môi trường tại Văn bản số 1315/STNMT-MT ngày 07/4/2023, </w:t>
      </w:r>
      <w:r w:rsidRPr="00FD3758">
        <w:rPr>
          <w:i/>
          <w:sz w:val="28"/>
          <w:szCs w:val="28"/>
          <w:lang w:val="pt-BR"/>
        </w:rPr>
        <w:t>Sở Tài chính tại Văn bản số</w:t>
      </w:r>
      <w:r w:rsidR="008567E2" w:rsidRPr="00FD3758">
        <w:rPr>
          <w:i/>
          <w:sz w:val="28"/>
          <w:szCs w:val="28"/>
          <w:lang w:val="pt-BR"/>
        </w:rPr>
        <w:t xml:space="preserve"> </w:t>
      </w:r>
      <w:r w:rsidR="00343223" w:rsidRPr="00FD3758">
        <w:rPr>
          <w:i/>
          <w:sz w:val="28"/>
          <w:szCs w:val="28"/>
          <w:lang w:val="pt-BR"/>
        </w:rPr>
        <w:t xml:space="preserve">  </w:t>
      </w:r>
      <w:r w:rsidRPr="00FD3758">
        <w:rPr>
          <w:i/>
          <w:sz w:val="28"/>
          <w:szCs w:val="28"/>
          <w:lang w:val="pt-BR"/>
        </w:rPr>
        <w:t>/STC-</w:t>
      </w:r>
      <w:r w:rsidR="00047B1A" w:rsidRPr="00FD3758">
        <w:rPr>
          <w:i/>
          <w:sz w:val="28"/>
          <w:szCs w:val="28"/>
          <w:lang w:val="pt-BR"/>
        </w:rPr>
        <w:t>NSHX</w:t>
      </w:r>
      <w:r w:rsidRPr="00FD3758">
        <w:rPr>
          <w:i/>
          <w:sz w:val="28"/>
          <w:szCs w:val="28"/>
          <w:lang w:val="pt-BR"/>
        </w:rPr>
        <w:t xml:space="preserve"> ngày</w:t>
      </w:r>
      <w:r w:rsidR="00DF1E2F" w:rsidRPr="00FD3758">
        <w:rPr>
          <w:i/>
          <w:sz w:val="28"/>
          <w:szCs w:val="28"/>
          <w:lang w:val="pt-BR"/>
        </w:rPr>
        <w:t xml:space="preserve">   </w:t>
      </w:r>
      <w:r w:rsidRPr="00FD3758">
        <w:rPr>
          <w:i/>
          <w:sz w:val="28"/>
          <w:szCs w:val="28"/>
          <w:lang w:val="pt-BR"/>
        </w:rPr>
        <w:t xml:space="preserve"> /</w:t>
      </w:r>
      <w:r w:rsidR="00343223" w:rsidRPr="00FD3758">
        <w:rPr>
          <w:i/>
          <w:sz w:val="28"/>
          <w:szCs w:val="28"/>
          <w:lang w:val="pt-BR"/>
        </w:rPr>
        <w:t>4</w:t>
      </w:r>
      <w:r w:rsidRPr="00FD3758">
        <w:rPr>
          <w:i/>
          <w:sz w:val="28"/>
          <w:szCs w:val="28"/>
          <w:lang w:val="pt-BR"/>
        </w:rPr>
        <w:t>/20</w:t>
      </w:r>
      <w:r w:rsidR="00E9113E" w:rsidRPr="00FD3758">
        <w:rPr>
          <w:i/>
          <w:sz w:val="28"/>
          <w:szCs w:val="28"/>
          <w:lang w:val="pt-BR"/>
        </w:rPr>
        <w:t>2</w:t>
      </w:r>
      <w:r w:rsidR="00FD6998" w:rsidRPr="00FD3758">
        <w:rPr>
          <w:i/>
          <w:sz w:val="28"/>
          <w:szCs w:val="28"/>
          <w:lang w:val="pt-BR"/>
        </w:rPr>
        <w:t>3</w:t>
      </w:r>
      <w:r w:rsidRPr="00FD3758">
        <w:rPr>
          <w:i/>
          <w:sz w:val="28"/>
          <w:szCs w:val="28"/>
          <w:lang w:val="pt-BR"/>
        </w:rPr>
        <w:t>,</w:t>
      </w:r>
    </w:p>
    <w:p w:rsidR="009C7A06" w:rsidRPr="00D96D9E" w:rsidRDefault="00665AD7" w:rsidP="00E11AB3">
      <w:pPr>
        <w:keepNext/>
        <w:spacing w:before="60" w:after="120" w:line="264" w:lineRule="auto"/>
        <w:jc w:val="center"/>
        <w:outlineLvl w:val="3"/>
        <w:rPr>
          <w:b/>
          <w:bCs/>
          <w:sz w:val="28"/>
          <w:szCs w:val="28"/>
          <w:lang w:val="pt-BR"/>
        </w:rPr>
      </w:pPr>
      <w:r w:rsidRPr="00D96D9E">
        <w:rPr>
          <w:b/>
          <w:bCs/>
          <w:sz w:val="28"/>
          <w:szCs w:val="28"/>
          <w:lang w:val="pt-BR"/>
        </w:rPr>
        <w:t>QUYẾT ĐỊNH</w:t>
      </w:r>
    </w:p>
    <w:p w:rsidR="003735CC" w:rsidRDefault="003735CC" w:rsidP="00C05132">
      <w:pPr>
        <w:spacing w:before="40"/>
        <w:ind w:firstLine="720"/>
        <w:jc w:val="both"/>
        <w:rPr>
          <w:b/>
          <w:sz w:val="28"/>
          <w:szCs w:val="28"/>
          <w:lang w:val="pt-BR"/>
        </w:rPr>
      </w:pPr>
    </w:p>
    <w:p w:rsidR="00C05132" w:rsidRPr="00983502" w:rsidRDefault="009C7A06" w:rsidP="00C05132">
      <w:pPr>
        <w:spacing w:before="40"/>
        <w:ind w:firstLine="720"/>
        <w:jc w:val="both"/>
        <w:rPr>
          <w:sz w:val="28"/>
          <w:szCs w:val="28"/>
        </w:rPr>
      </w:pPr>
      <w:r w:rsidRPr="00983502">
        <w:rPr>
          <w:b/>
          <w:sz w:val="28"/>
          <w:szCs w:val="28"/>
          <w:lang w:val="pt-BR"/>
        </w:rPr>
        <w:t>Điều 1.</w:t>
      </w:r>
      <w:r w:rsidRPr="00983502">
        <w:rPr>
          <w:sz w:val="28"/>
          <w:szCs w:val="28"/>
          <w:lang w:val="pt-BR"/>
        </w:rPr>
        <w:t xml:space="preserve"> </w:t>
      </w:r>
      <w:r w:rsidR="0063221A" w:rsidRPr="00983502">
        <w:rPr>
          <w:sz w:val="28"/>
          <w:szCs w:val="28"/>
          <w:lang w:val="pt-BR"/>
        </w:rPr>
        <w:t xml:space="preserve">Phê duyệt Kế hoạch </w:t>
      </w:r>
      <w:r w:rsidR="00BF1398" w:rsidRPr="00983502">
        <w:rPr>
          <w:sz w:val="28"/>
          <w:szCs w:val="28"/>
          <w:lang w:val="pt-BR"/>
        </w:rPr>
        <w:t>kinh phí</w:t>
      </w:r>
      <w:r w:rsidR="007E0357" w:rsidRPr="00983502">
        <w:rPr>
          <w:sz w:val="28"/>
          <w:szCs w:val="28"/>
          <w:lang w:val="pt-BR"/>
        </w:rPr>
        <w:t xml:space="preserve"> thực hiện</w:t>
      </w:r>
      <w:r w:rsidR="0063221A" w:rsidRPr="00983502">
        <w:rPr>
          <w:sz w:val="28"/>
          <w:szCs w:val="28"/>
          <w:lang w:val="pt-BR"/>
        </w:rPr>
        <w:t xml:space="preserve"> </w:t>
      </w:r>
      <w:r w:rsidR="0063221A" w:rsidRPr="00983502">
        <w:rPr>
          <w:spacing w:val="-2"/>
          <w:sz w:val="28"/>
          <w:szCs w:val="28"/>
          <w:lang w:val="pt-BR"/>
        </w:rPr>
        <w:t xml:space="preserve">chính sách </w:t>
      </w:r>
      <w:r w:rsidR="00FD6998" w:rsidRPr="00983502">
        <w:rPr>
          <w:color w:val="000000"/>
          <w:sz w:val="28"/>
          <w:szCs w:val="28"/>
        </w:rPr>
        <w:t xml:space="preserve">hỗ trợ hoạt động bảo vệ môi trường </w:t>
      </w:r>
      <w:r w:rsidR="009324E9" w:rsidRPr="00983502">
        <w:rPr>
          <w:bCs/>
          <w:sz w:val="28"/>
          <w:szCs w:val="28"/>
        </w:rPr>
        <w:t>năm 202</w:t>
      </w:r>
      <w:r w:rsidR="00FD6998" w:rsidRPr="00983502">
        <w:rPr>
          <w:bCs/>
          <w:sz w:val="28"/>
          <w:szCs w:val="28"/>
        </w:rPr>
        <w:t>3</w:t>
      </w:r>
      <w:r w:rsidR="009324E9" w:rsidRPr="00983502">
        <w:rPr>
          <w:b/>
          <w:bCs/>
          <w:sz w:val="28"/>
          <w:szCs w:val="28"/>
        </w:rPr>
        <w:t xml:space="preserve"> </w:t>
      </w:r>
      <w:r w:rsidR="007E0357" w:rsidRPr="00983502">
        <w:rPr>
          <w:spacing w:val="-2"/>
          <w:sz w:val="28"/>
          <w:szCs w:val="28"/>
          <w:lang w:val="pt-BR"/>
        </w:rPr>
        <w:t xml:space="preserve">theo </w:t>
      </w:r>
      <w:r w:rsidR="00FD6998" w:rsidRPr="00983502">
        <w:rPr>
          <w:sz w:val="28"/>
          <w:szCs w:val="28"/>
        </w:rPr>
        <w:t>Nghị quyết số 97/2022/NQ-HĐND ngày 16/12/2022 của HĐND tỉnh</w:t>
      </w:r>
      <w:r w:rsidR="008E4845" w:rsidRPr="00983502">
        <w:rPr>
          <w:spacing w:val="-2"/>
          <w:sz w:val="28"/>
          <w:szCs w:val="28"/>
          <w:lang w:val="pt-BR"/>
        </w:rPr>
        <w:t xml:space="preserve">, </w:t>
      </w:r>
      <w:r w:rsidR="00451EE9" w:rsidRPr="00983502">
        <w:rPr>
          <w:spacing w:val="-2"/>
          <w:sz w:val="28"/>
          <w:szCs w:val="28"/>
          <w:lang w:val="pt-BR"/>
        </w:rPr>
        <w:t xml:space="preserve">với </w:t>
      </w:r>
      <w:r w:rsidR="008E4845" w:rsidRPr="00983502">
        <w:rPr>
          <w:spacing w:val="-2"/>
          <w:sz w:val="28"/>
          <w:szCs w:val="28"/>
          <w:lang w:val="pt-BR"/>
        </w:rPr>
        <w:t>số tiền</w:t>
      </w:r>
      <w:r w:rsidR="00406937" w:rsidRPr="00983502">
        <w:rPr>
          <w:spacing w:val="-2"/>
          <w:sz w:val="28"/>
          <w:szCs w:val="28"/>
          <w:lang w:val="pt-BR"/>
        </w:rPr>
        <w:t>:</w:t>
      </w:r>
      <w:r w:rsidR="007E0357" w:rsidRPr="00983502">
        <w:rPr>
          <w:spacing w:val="-2"/>
          <w:sz w:val="28"/>
          <w:szCs w:val="28"/>
          <w:lang w:val="pt-BR"/>
        </w:rPr>
        <w:t xml:space="preserve"> </w:t>
      </w:r>
      <w:r w:rsidR="00DA7BC1" w:rsidRPr="00ED45EC">
        <w:rPr>
          <w:spacing w:val="-2"/>
          <w:sz w:val="28"/>
          <w:szCs w:val="28"/>
          <w:lang w:val="pt-BR"/>
        </w:rPr>
        <w:t>1</w:t>
      </w:r>
      <w:r w:rsidR="00FD6998" w:rsidRPr="00ED45EC">
        <w:rPr>
          <w:spacing w:val="-2"/>
          <w:sz w:val="28"/>
          <w:szCs w:val="28"/>
          <w:lang w:val="pt-BR"/>
        </w:rPr>
        <w:t>3</w:t>
      </w:r>
      <w:r w:rsidR="00856007" w:rsidRPr="00ED45EC">
        <w:rPr>
          <w:spacing w:val="-2"/>
          <w:sz w:val="28"/>
          <w:szCs w:val="28"/>
          <w:lang w:val="pt-BR"/>
        </w:rPr>
        <w:t>.</w:t>
      </w:r>
      <w:r w:rsidR="00FD6998" w:rsidRPr="00ED45EC">
        <w:rPr>
          <w:spacing w:val="-2"/>
          <w:sz w:val="28"/>
          <w:szCs w:val="28"/>
          <w:lang w:val="pt-BR"/>
        </w:rPr>
        <w:t>24</w:t>
      </w:r>
      <w:r w:rsidR="00E9113E" w:rsidRPr="00ED45EC">
        <w:rPr>
          <w:spacing w:val="-2"/>
          <w:sz w:val="28"/>
          <w:szCs w:val="28"/>
          <w:lang w:val="pt-BR"/>
        </w:rPr>
        <w:t>0</w:t>
      </w:r>
      <w:r w:rsidR="007E0357" w:rsidRPr="00ED45EC">
        <w:rPr>
          <w:spacing w:val="-2"/>
          <w:sz w:val="28"/>
          <w:szCs w:val="28"/>
          <w:lang w:val="pt-BR"/>
        </w:rPr>
        <w:t xml:space="preserve"> </w:t>
      </w:r>
      <w:r w:rsidR="007E0357" w:rsidRPr="00983502">
        <w:rPr>
          <w:spacing w:val="-2"/>
          <w:sz w:val="28"/>
          <w:szCs w:val="28"/>
          <w:lang w:val="pt-BR"/>
        </w:rPr>
        <w:t>t</w:t>
      </w:r>
      <w:r w:rsidR="00856007" w:rsidRPr="00983502">
        <w:rPr>
          <w:spacing w:val="-2"/>
          <w:sz w:val="28"/>
          <w:szCs w:val="28"/>
          <w:lang w:val="pt-BR"/>
        </w:rPr>
        <w:t>riệu</w:t>
      </w:r>
      <w:r w:rsidR="007E0357" w:rsidRPr="00983502">
        <w:rPr>
          <w:spacing w:val="-2"/>
          <w:sz w:val="28"/>
          <w:szCs w:val="28"/>
          <w:lang w:val="pt-BR"/>
        </w:rPr>
        <w:t xml:space="preserve"> đồng</w:t>
      </w:r>
      <w:r w:rsidR="000507CF" w:rsidRPr="00983502">
        <w:rPr>
          <w:spacing w:val="-2"/>
          <w:sz w:val="28"/>
          <w:szCs w:val="28"/>
          <w:lang w:val="pt-BR"/>
        </w:rPr>
        <w:t xml:space="preserve"> </w:t>
      </w:r>
      <w:r w:rsidR="000507CF" w:rsidRPr="00983502">
        <w:rPr>
          <w:i/>
          <w:spacing w:val="-2"/>
          <w:sz w:val="28"/>
          <w:szCs w:val="28"/>
        </w:rPr>
        <w:t>(Mười ba tỷ, hai trăm bốn mươi triệu đồng chẵn)</w:t>
      </w:r>
      <w:r w:rsidR="00451EE9" w:rsidRPr="00983502">
        <w:rPr>
          <w:spacing w:val="-2"/>
          <w:sz w:val="28"/>
          <w:szCs w:val="28"/>
          <w:lang w:val="pt-BR"/>
        </w:rPr>
        <w:t>,</w:t>
      </w:r>
      <w:r w:rsidR="007E0357" w:rsidRPr="00983502">
        <w:rPr>
          <w:spacing w:val="-2"/>
          <w:sz w:val="28"/>
          <w:szCs w:val="28"/>
          <w:lang w:val="pt-BR"/>
        </w:rPr>
        <w:t xml:space="preserve"> nguồn vốn thực hiện kế hoạch được đảm bảo từ nguồn </w:t>
      </w:r>
      <w:r w:rsidR="00BF1398" w:rsidRPr="00983502">
        <w:rPr>
          <w:spacing w:val="-2"/>
          <w:sz w:val="28"/>
          <w:szCs w:val="28"/>
          <w:lang w:val="pt-BR"/>
        </w:rPr>
        <w:t>ngân sách tỉnh để</w:t>
      </w:r>
      <w:r w:rsidR="00856007" w:rsidRPr="00983502">
        <w:rPr>
          <w:color w:val="000000"/>
          <w:sz w:val="28"/>
          <w:szCs w:val="28"/>
          <w:lang w:val="nl-NL"/>
        </w:rPr>
        <w:t xml:space="preserve"> thực hiện chính sách</w:t>
      </w:r>
      <w:r w:rsidR="00C05132" w:rsidRPr="00983502">
        <w:rPr>
          <w:color w:val="000000"/>
          <w:sz w:val="28"/>
          <w:szCs w:val="28"/>
        </w:rPr>
        <w:t xml:space="preserve"> </w:t>
      </w:r>
      <w:r w:rsidR="00C05132" w:rsidRPr="00983502">
        <w:rPr>
          <w:sz w:val="28"/>
          <w:szCs w:val="28"/>
        </w:rPr>
        <w:t xml:space="preserve">từ nguồn kinh phí chi sự nghiệp môi trường </w:t>
      </w:r>
      <w:r w:rsidR="00C05132" w:rsidRPr="00983502">
        <w:rPr>
          <w:color w:val="000000"/>
          <w:sz w:val="28"/>
          <w:szCs w:val="28"/>
          <w:lang w:val="nl-NL"/>
        </w:rPr>
        <w:t>được bố trí dự toán</w:t>
      </w:r>
      <w:r w:rsidR="00C05132" w:rsidRPr="00983502">
        <w:rPr>
          <w:sz w:val="28"/>
          <w:szCs w:val="28"/>
        </w:rPr>
        <w:t xml:space="preserve"> tại Mục 12 Phụ lục 02 ban hành kèm theo Quyết định số 2726/QĐ-UBND ngày 30/12/2023 của UBND tỉnh.</w:t>
      </w:r>
    </w:p>
    <w:p w:rsidR="009C7A06" w:rsidRPr="00983502" w:rsidRDefault="00921065" w:rsidP="009324E9">
      <w:pPr>
        <w:spacing w:before="40"/>
        <w:ind w:firstLine="720"/>
        <w:jc w:val="both"/>
        <w:rPr>
          <w:b/>
          <w:bCs/>
          <w:i/>
          <w:sz w:val="28"/>
          <w:szCs w:val="28"/>
        </w:rPr>
      </w:pPr>
      <w:r w:rsidRPr="00983502">
        <w:rPr>
          <w:i/>
          <w:spacing w:val="-2"/>
          <w:sz w:val="28"/>
          <w:szCs w:val="28"/>
          <w:lang w:val="pt-BR"/>
        </w:rPr>
        <w:t>(</w:t>
      </w:r>
      <w:r w:rsidR="0063221A" w:rsidRPr="00983502">
        <w:rPr>
          <w:i/>
          <w:spacing w:val="-2"/>
          <w:sz w:val="28"/>
          <w:szCs w:val="28"/>
          <w:lang w:val="pt-BR"/>
        </w:rPr>
        <w:t xml:space="preserve">Chi tiết theo </w:t>
      </w:r>
      <w:r w:rsidR="009C7A06" w:rsidRPr="00983502">
        <w:rPr>
          <w:i/>
          <w:spacing w:val="-8"/>
          <w:sz w:val="28"/>
          <w:szCs w:val="28"/>
          <w:lang w:val="pt-BR"/>
        </w:rPr>
        <w:t>Phụ lục đính kèm</w:t>
      </w:r>
      <w:r w:rsidRPr="00983502">
        <w:rPr>
          <w:i/>
          <w:spacing w:val="-8"/>
          <w:sz w:val="28"/>
          <w:szCs w:val="28"/>
          <w:lang w:val="pt-BR"/>
        </w:rPr>
        <w:t>)</w:t>
      </w:r>
    </w:p>
    <w:p w:rsidR="003C4953" w:rsidRDefault="009C7A06" w:rsidP="00CB24BB">
      <w:pPr>
        <w:ind w:firstLine="720"/>
        <w:jc w:val="both"/>
        <w:rPr>
          <w:sz w:val="28"/>
          <w:szCs w:val="28"/>
          <w:lang w:val="pt-BR"/>
        </w:rPr>
      </w:pPr>
      <w:r w:rsidRPr="00983502">
        <w:rPr>
          <w:sz w:val="28"/>
          <w:szCs w:val="28"/>
          <w:lang w:val="pt-BR"/>
        </w:rPr>
        <w:t xml:space="preserve"> </w:t>
      </w:r>
      <w:r w:rsidRPr="00983502">
        <w:rPr>
          <w:b/>
          <w:sz w:val="28"/>
          <w:szCs w:val="28"/>
          <w:lang w:val="pt-BR"/>
        </w:rPr>
        <w:t>Điều 2.</w:t>
      </w:r>
      <w:r w:rsidR="00D445C3" w:rsidRPr="00983502">
        <w:rPr>
          <w:b/>
          <w:sz w:val="28"/>
          <w:szCs w:val="28"/>
          <w:lang w:val="pt-BR"/>
        </w:rPr>
        <w:t xml:space="preserve"> </w:t>
      </w:r>
      <w:r w:rsidR="00D445C3" w:rsidRPr="00983502">
        <w:rPr>
          <w:sz w:val="28"/>
          <w:szCs w:val="28"/>
          <w:lang w:val="pt-BR"/>
        </w:rPr>
        <w:t>Giao nhiệm vụ:</w:t>
      </w:r>
      <w:r w:rsidR="003C4953" w:rsidRPr="00983502">
        <w:rPr>
          <w:sz w:val="28"/>
          <w:szCs w:val="28"/>
          <w:lang w:val="pt-BR"/>
        </w:rPr>
        <w:t xml:space="preserve"> </w:t>
      </w:r>
    </w:p>
    <w:p w:rsidR="0017243A" w:rsidRPr="00D5528F" w:rsidRDefault="0017243A" w:rsidP="0017243A">
      <w:pPr>
        <w:ind w:firstLine="720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1. UBND huyện, thành phố, thị xã: </w:t>
      </w:r>
    </w:p>
    <w:p w:rsidR="00410802" w:rsidRDefault="00410802" w:rsidP="0017243A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 </w:t>
      </w:r>
      <w:r w:rsidR="0017243A" w:rsidRPr="00D5528F">
        <w:rPr>
          <w:sz w:val="28"/>
          <w:szCs w:val="28"/>
        </w:rPr>
        <w:t xml:space="preserve">- Phê duyệt chi tiết kế hoạch </w:t>
      </w:r>
      <w:r w:rsidR="0017243A" w:rsidRPr="00D5528F">
        <w:rPr>
          <w:sz w:val="28"/>
          <w:szCs w:val="28"/>
          <w:lang w:val="pt-BR"/>
        </w:rPr>
        <w:t xml:space="preserve">kinh phí </w:t>
      </w:r>
      <w:r w:rsidR="0017243A" w:rsidRPr="00D5528F">
        <w:rPr>
          <w:sz w:val="28"/>
          <w:szCs w:val="28"/>
        </w:rPr>
        <w:t xml:space="preserve">thực hiện chính sách </w:t>
      </w:r>
      <w:r w:rsidR="0017243A">
        <w:rPr>
          <w:sz w:val="28"/>
          <w:szCs w:val="28"/>
        </w:rPr>
        <w:t xml:space="preserve">sau 10 ngày (trừ ngày nghỉ) kể </w:t>
      </w:r>
      <w:r w:rsidR="0017243A" w:rsidRPr="00D5528F">
        <w:rPr>
          <w:sz w:val="28"/>
          <w:szCs w:val="28"/>
        </w:rPr>
        <w:t xml:space="preserve">trước ngày </w:t>
      </w:r>
      <w:r w:rsidR="0017243A" w:rsidRPr="00D5528F">
        <w:rPr>
          <w:sz w:val="28"/>
          <w:szCs w:val="28"/>
          <w:lang w:val="nl-NL"/>
        </w:rPr>
        <w:t xml:space="preserve">UBND tỉnh </w:t>
      </w:r>
      <w:r w:rsidR="00530E72">
        <w:rPr>
          <w:sz w:val="28"/>
          <w:szCs w:val="28"/>
          <w:lang w:val="nl-NL"/>
        </w:rPr>
        <w:t>ban hành quyết định này;</w:t>
      </w:r>
    </w:p>
    <w:p w:rsidR="0017243A" w:rsidRPr="00D5528F" w:rsidRDefault="00410802" w:rsidP="0017243A">
      <w:pPr>
        <w:ind w:firstLine="720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 </w:t>
      </w:r>
      <w:r w:rsidR="0017243A" w:rsidRPr="00D5528F">
        <w:rPr>
          <w:sz w:val="28"/>
          <w:szCs w:val="28"/>
        </w:rPr>
        <w:t>- Thực hiện kế hoạch kịp thời, đúng</w:t>
      </w:r>
      <w:r w:rsidR="0017243A">
        <w:rPr>
          <w:sz w:val="28"/>
          <w:szCs w:val="28"/>
        </w:rPr>
        <w:t>:</w:t>
      </w:r>
      <w:r w:rsidR="0017243A" w:rsidRPr="00D5528F">
        <w:rPr>
          <w:sz w:val="28"/>
          <w:szCs w:val="28"/>
        </w:rPr>
        <w:t xml:space="preserve"> trình tự, đối tượng, điều kiện và hồ sơ hỗ trợ quy định</w:t>
      </w:r>
      <w:r w:rsidR="0017243A">
        <w:rPr>
          <w:sz w:val="28"/>
          <w:szCs w:val="28"/>
        </w:rPr>
        <w:t>;</w:t>
      </w:r>
      <w:r w:rsidR="0017243A" w:rsidRPr="00D5528F">
        <w:rPr>
          <w:sz w:val="28"/>
          <w:szCs w:val="28"/>
        </w:rPr>
        <w:t xml:space="preserve"> định kỳ (tháng, quý, năm) báo cáo tiến độ, kết quả thực hiện chính sách gửi </w:t>
      </w:r>
      <w:r w:rsidR="006D4F58" w:rsidRPr="00D5528F">
        <w:rPr>
          <w:sz w:val="28"/>
          <w:szCs w:val="28"/>
          <w:lang w:val="nl-NL"/>
        </w:rPr>
        <w:t>Sở</w:t>
      </w:r>
      <w:r w:rsidR="006D4F58" w:rsidRPr="00410802">
        <w:rPr>
          <w:sz w:val="29"/>
          <w:szCs w:val="29"/>
        </w:rPr>
        <w:t xml:space="preserve"> </w:t>
      </w:r>
      <w:r w:rsidRPr="00410802">
        <w:rPr>
          <w:sz w:val="29"/>
          <w:szCs w:val="29"/>
        </w:rPr>
        <w:t>Tài nguyên và Môi trường</w:t>
      </w:r>
      <w:r w:rsidRPr="00D5528F">
        <w:rPr>
          <w:sz w:val="28"/>
          <w:szCs w:val="28"/>
        </w:rPr>
        <w:t xml:space="preserve"> </w:t>
      </w:r>
      <w:r w:rsidR="0017243A" w:rsidRPr="00D5528F">
        <w:rPr>
          <w:sz w:val="28"/>
          <w:szCs w:val="28"/>
        </w:rPr>
        <w:t xml:space="preserve">tổng hợp chung kết quả thực hiện </w:t>
      </w:r>
      <w:r w:rsidR="0017243A">
        <w:rPr>
          <w:sz w:val="28"/>
          <w:szCs w:val="28"/>
        </w:rPr>
        <w:t>ch</w:t>
      </w:r>
      <w:r>
        <w:rPr>
          <w:sz w:val="28"/>
          <w:szCs w:val="28"/>
        </w:rPr>
        <w:t>í</w:t>
      </w:r>
      <w:r w:rsidR="0017243A">
        <w:rPr>
          <w:sz w:val="28"/>
          <w:szCs w:val="28"/>
        </w:rPr>
        <w:t xml:space="preserve">nh sách </w:t>
      </w:r>
      <w:r w:rsidR="0017243A" w:rsidRPr="00D5528F">
        <w:rPr>
          <w:sz w:val="28"/>
          <w:szCs w:val="28"/>
        </w:rPr>
        <w:t xml:space="preserve">năm 2023 </w:t>
      </w:r>
      <w:r w:rsidR="0017243A" w:rsidRPr="007756F9">
        <w:rPr>
          <w:i/>
          <w:sz w:val="28"/>
          <w:szCs w:val="28"/>
        </w:rPr>
        <w:t>(</w:t>
      </w:r>
      <w:r w:rsidR="00E415E6">
        <w:rPr>
          <w:i/>
          <w:sz w:val="28"/>
          <w:szCs w:val="28"/>
        </w:rPr>
        <w:t>Q</w:t>
      </w:r>
      <w:r w:rsidR="0017243A" w:rsidRPr="007756F9">
        <w:rPr>
          <w:i/>
          <w:sz w:val="28"/>
          <w:szCs w:val="28"/>
        </w:rPr>
        <w:t xml:space="preserve">uy định tại </w:t>
      </w:r>
      <w:r w:rsidR="00980976">
        <w:rPr>
          <w:i/>
          <w:sz w:val="28"/>
          <w:szCs w:val="28"/>
        </w:rPr>
        <w:t xml:space="preserve">điểm b </w:t>
      </w:r>
      <w:r w:rsidR="00E625B2">
        <w:rPr>
          <w:i/>
          <w:sz w:val="28"/>
          <w:szCs w:val="28"/>
        </w:rPr>
        <w:t>m</w:t>
      </w:r>
      <w:r w:rsidR="0017243A" w:rsidRPr="007756F9">
        <w:rPr>
          <w:i/>
          <w:sz w:val="28"/>
          <w:szCs w:val="28"/>
        </w:rPr>
        <w:t xml:space="preserve">ục 1 </w:t>
      </w:r>
      <w:r w:rsidR="00E625B2">
        <w:rPr>
          <w:i/>
          <w:sz w:val="28"/>
          <w:szCs w:val="28"/>
        </w:rPr>
        <w:t xml:space="preserve">phần III </w:t>
      </w:r>
      <w:r w:rsidR="0017243A" w:rsidRPr="007756F9">
        <w:rPr>
          <w:i/>
          <w:sz w:val="28"/>
          <w:szCs w:val="28"/>
        </w:rPr>
        <w:t xml:space="preserve">Phụ lục “quy trình thực hiện, hồ sơ hỗ trợ” kèm theo NQ </w:t>
      </w:r>
      <w:r w:rsidR="00980976">
        <w:rPr>
          <w:i/>
          <w:sz w:val="28"/>
          <w:szCs w:val="28"/>
        </w:rPr>
        <w:t>97</w:t>
      </w:r>
      <w:r w:rsidR="0017243A" w:rsidRPr="007756F9">
        <w:rPr>
          <w:i/>
          <w:spacing w:val="-2"/>
          <w:sz w:val="28"/>
          <w:szCs w:val="28"/>
          <w:lang w:val="pt-BR"/>
        </w:rPr>
        <w:t>/202</w:t>
      </w:r>
      <w:r w:rsidR="00980976">
        <w:rPr>
          <w:i/>
          <w:spacing w:val="-2"/>
          <w:sz w:val="28"/>
          <w:szCs w:val="28"/>
          <w:lang w:val="pt-BR"/>
        </w:rPr>
        <w:t>2</w:t>
      </w:r>
      <w:r w:rsidR="0017243A" w:rsidRPr="007756F9">
        <w:rPr>
          <w:i/>
          <w:spacing w:val="-2"/>
          <w:sz w:val="28"/>
          <w:szCs w:val="28"/>
          <w:lang w:val="pt-BR"/>
        </w:rPr>
        <w:t>/NQ-HĐND tỉnh</w:t>
      </w:r>
      <w:r w:rsidR="0017243A" w:rsidRPr="007756F9">
        <w:rPr>
          <w:i/>
          <w:sz w:val="28"/>
          <w:szCs w:val="28"/>
        </w:rPr>
        <w:t>)</w:t>
      </w:r>
      <w:r w:rsidR="0017243A" w:rsidRPr="00D5528F">
        <w:rPr>
          <w:sz w:val="28"/>
          <w:szCs w:val="28"/>
        </w:rPr>
        <w:t xml:space="preserve">; </w:t>
      </w:r>
    </w:p>
    <w:p w:rsidR="0017243A" w:rsidRPr="00D5528F" w:rsidRDefault="0017243A" w:rsidP="0017243A">
      <w:pPr>
        <w:ind w:firstLine="709"/>
        <w:jc w:val="both"/>
        <w:rPr>
          <w:sz w:val="28"/>
          <w:szCs w:val="28"/>
          <w:lang w:val="nl-NL"/>
        </w:rPr>
      </w:pPr>
      <w:r w:rsidRPr="00D5528F">
        <w:rPr>
          <w:sz w:val="28"/>
          <w:szCs w:val="28"/>
          <w:lang w:val="nl-NL"/>
        </w:rPr>
        <w:lastRenderedPageBreak/>
        <w:t xml:space="preserve">- Tăng cường công tác </w:t>
      </w:r>
      <w:r>
        <w:rPr>
          <w:sz w:val="28"/>
          <w:szCs w:val="28"/>
          <w:lang w:val="nl-NL"/>
        </w:rPr>
        <w:t xml:space="preserve">lãnh đạo, </w:t>
      </w:r>
      <w:r w:rsidRPr="00D5528F">
        <w:rPr>
          <w:sz w:val="28"/>
          <w:szCs w:val="28"/>
          <w:lang w:val="nl-NL"/>
        </w:rPr>
        <w:t>chỉ đạo, tuyên truyền, tập huấn, phổ biến, hướng dẫn các tổ chức, cá nhân trên địa bàn huyện, thành phố, thị xã thực hiện chính sách</w:t>
      </w:r>
      <w:r>
        <w:rPr>
          <w:sz w:val="28"/>
          <w:szCs w:val="28"/>
          <w:lang w:val="nl-NL"/>
        </w:rPr>
        <w:t xml:space="preserve"> đúng quy định;</w:t>
      </w:r>
    </w:p>
    <w:p w:rsidR="0017243A" w:rsidRPr="00D5528F" w:rsidRDefault="0017243A" w:rsidP="0017243A">
      <w:pPr>
        <w:ind w:firstLine="709"/>
        <w:jc w:val="both"/>
        <w:rPr>
          <w:sz w:val="28"/>
          <w:szCs w:val="28"/>
          <w:lang w:val="nl-NL"/>
        </w:rPr>
      </w:pPr>
      <w:r w:rsidRPr="00D5528F">
        <w:rPr>
          <w:sz w:val="28"/>
          <w:szCs w:val="28"/>
          <w:lang w:val="nl-NL"/>
        </w:rPr>
        <w:t>- Rà soát, tổng hợp những khó khăn, vướng mắc (nếu có); phân loại vướng mắc; xác định thẩm quyền tham mưu xử lý vướng mắc thuộc trách nhiệm</w:t>
      </w:r>
      <w:r>
        <w:rPr>
          <w:sz w:val="28"/>
          <w:szCs w:val="28"/>
          <w:lang w:val="nl-NL"/>
        </w:rPr>
        <w:t>:</w:t>
      </w:r>
      <w:r w:rsidRPr="00D5528F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c</w:t>
      </w:r>
      <w:r w:rsidRPr="00D5528F">
        <w:rPr>
          <w:sz w:val="28"/>
          <w:szCs w:val="28"/>
          <w:lang w:val="nl-NL"/>
        </w:rPr>
        <w:t>ấp tỉnh, cấp huyện, cấp xã. Trên cơ sở đó kịp thời tháo gỡ những vướng mắc thuộc thẩm quyền cấp huyện, xã; tổng hợp</w:t>
      </w:r>
      <w:r>
        <w:rPr>
          <w:sz w:val="28"/>
          <w:szCs w:val="28"/>
          <w:lang w:val="nl-NL"/>
        </w:rPr>
        <w:t>, phân loại</w:t>
      </w:r>
      <w:r w:rsidRPr="00D5528F">
        <w:rPr>
          <w:sz w:val="28"/>
          <w:szCs w:val="28"/>
          <w:lang w:val="nl-NL"/>
        </w:rPr>
        <w:t xml:space="preserve"> vướng mắc thuộc thẩm quyền cấp tỉnh</w:t>
      </w:r>
      <w:r>
        <w:rPr>
          <w:sz w:val="28"/>
          <w:szCs w:val="28"/>
          <w:lang w:val="nl-NL"/>
        </w:rPr>
        <w:t xml:space="preserve"> giải quyết</w:t>
      </w:r>
      <w:r w:rsidRPr="00D5528F">
        <w:rPr>
          <w:sz w:val="28"/>
          <w:szCs w:val="28"/>
          <w:lang w:val="nl-NL"/>
        </w:rPr>
        <w:t xml:space="preserve">, gửi </w:t>
      </w:r>
      <w:r w:rsidR="006D4F58" w:rsidRPr="00D5528F">
        <w:rPr>
          <w:sz w:val="28"/>
          <w:szCs w:val="28"/>
          <w:lang w:val="nl-NL"/>
        </w:rPr>
        <w:t>Sở</w:t>
      </w:r>
      <w:r w:rsidR="006D4F58" w:rsidRPr="00410802">
        <w:rPr>
          <w:sz w:val="29"/>
          <w:szCs w:val="29"/>
        </w:rPr>
        <w:t xml:space="preserve"> Tài nguyên và Môi trường</w:t>
      </w:r>
      <w:r w:rsidR="006D4F58" w:rsidRPr="00D5528F">
        <w:rPr>
          <w:sz w:val="28"/>
          <w:szCs w:val="28"/>
        </w:rPr>
        <w:t xml:space="preserve"> </w:t>
      </w:r>
      <w:r w:rsidRPr="00D5528F">
        <w:rPr>
          <w:sz w:val="28"/>
          <w:szCs w:val="28"/>
          <w:lang w:val="nl-NL"/>
        </w:rPr>
        <w:t xml:space="preserve">(chủ trì), phối hợp các sở chuyên ngành liên quan </w:t>
      </w:r>
      <w:r w:rsidRPr="00D5528F">
        <w:rPr>
          <w:spacing w:val="-4"/>
          <w:sz w:val="28"/>
          <w:szCs w:val="28"/>
        </w:rPr>
        <w:t xml:space="preserve">theo lĩnh vực quản nhà nước </w:t>
      </w:r>
      <w:r w:rsidRPr="00D5528F">
        <w:rPr>
          <w:sz w:val="28"/>
          <w:szCs w:val="28"/>
          <w:lang w:val="nl-NL"/>
        </w:rPr>
        <w:t>tham mưu hướng tháo gỡ kịp thời (trường hợp vượt thẩm quyền thì báo cáo UBND tỉnh)</w:t>
      </w:r>
      <w:r>
        <w:rPr>
          <w:sz w:val="28"/>
          <w:szCs w:val="28"/>
          <w:lang w:val="nl-NL"/>
        </w:rPr>
        <w:t>;</w:t>
      </w:r>
    </w:p>
    <w:p w:rsidR="0017243A" w:rsidRPr="000C3F57" w:rsidRDefault="000C3F57" w:rsidP="000C3F57">
      <w:pPr>
        <w:ind w:firstLine="720"/>
        <w:jc w:val="both"/>
        <w:rPr>
          <w:sz w:val="28"/>
          <w:szCs w:val="28"/>
        </w:rPr>
      </w:pPr>
      <w:r w:rsidRPr="00DF4611">
        <w:rPr>
          <w:sz w:val="28"/>
          <w:szCs w:val="28"/>
        </w:rPr>
        <w:t>- UBND huyện, thành phố, thị xã</w:t>
      </w:r>
      <w:r>
        <w:rPr>
          <w:sz w:val="28"/>
          <w:szCs w:val="28"/>
        </w:rPr>
        <w:t>,</w:t>
      </w:r>
      <w:r w:rsidRPr="00DF4611">
        <w:rPr>
          <w:sz w:val="28"/>
          <w:szCs w:val="28"/>
        </w:rPr>
        <w:t xml:space="preserve"> căn cứ</w:t>
      </w:r>
      <w:r>
        <w:rPr>
          <w:sz w:val="28"/>
          <w:szCs w:val="28"/>
        </w:rPr>
        <w:t xml:space="preserve"> </w:t>
      </w:r>
      <w:r w:rsidRPr="00983502">
        <w:rPr>
          <w:spacing w:val="-2"/>
          <w:sz w:val="28"/>
          <w:szCs w:val="28"/>
          <w:lang w:val="pt-BR"/>
        </w:rPr>
        <w:t xml:space="preserve">chính sách </w:t>
      </w:r>
      <w:r w:rsidRPr="00983502">
        <w:rPr>
          <w:color w:val="000000"/>
          <w:sz w:val="28"/>
          <w:szCs w:val="28"/>
        </w:rPr>
        <w:t>hỗ trợ hoạt động bảo vệ môi trường</w:t>
      </w:r>
      <w:r>
        <w:rPr>
          <w:color w:val="000000"/>
          <w:sz w:val="28"/>
          <w:szCs w:val="28"/>
        </w:rPr>
        <w:t xml:space="preserve"> và</w:t>
      </w:r>
      <w:r w:rsidRPr="00DF4611">
        <w:rPr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 w:rsidRPr="00DF4611">
        <w:rPr>
          <w:sz w:val="28"/>
          <w:szCs w:val="28"/>
        </w:rPr>
        <w:t>uy trình thực hiện</w:t>
      </w:r>
      <w:r>
        <w:rPr>
          <w:sz w:val="28"/>
          <w:szCs w:val="28"/>
        </w:rPr>
        <w:t>,</w:t>
      </w:r>
      <w:r w:rsidRPr="00DF4611">
        <w:rPr>
          <w:sz w:val="28"/>
          <w:szCs w:val="28"/>
        </w:rPr>
        <w:t xml:space="preserve"> hồ sơ hỗ trợ </w:t>
      </w:r>
      <w:r>
        <w:rPr>
          <w:sz w:val="28"/>
          <w:szCs w:val="28"/>
        </w:rPr>
        <w:t xml:space="preserve">theo </w:t>
      </w:r>
      <w:r w:rsidRPr="00DF4611">
        <w:rPr>
          <w:sz w:val="28"/>
          <w:szCs w:val="28"/>
        </w:rPr>
        <w:t>quy định tại Nghị quyết số 97/2022/NQ-HĐND ngày 16/12/2022 của HĐND tỉnh để thực hiện đúng</w:t>
      </w:r>
      <w:r w:rsidR="001761C6">
        <w:rPr>
          <w:sz w:val="28"/>
          <w:szCs w:val="28"/>
        </w:rPr>
        <w:t>:</w:t>
      </w:r>
      <w:r w:rsidRPr="00DF4611">
        <w:rPr>
          <w:sz w:val="28"/>
          <w:szCs w:val="28"/>
        </w:rPr>
        <w:t xml:space="preserve"> </w:t>
      </w:r>
      <w:r w:rsidR="001761C6">
        <w:rPr>
          <w:sz w:val="28"/>
          <w:szCs w:val="28"/>
        </w:rPr>
        <w:t>Đ</w:t>
      </w:r>
      <w:r w:rsidRPr="00DF4611">
        <w:rPr>
          <w:sz w:val="28"/>
          <w:szCs w:val="28"/>
        </w:rPr>
        <w:t>ối tượng, mục đích</w:t>
      </w:r>
      <w:r w:rsidR="001761C6">
        <w:rPr>
          <w:sz w:val="28"/>
          <w:szCs w:val="28"/>
        </w:rPr>
        <w:t xml:space="preserve"> và</w:t>
      </w:r>
      <w:r w:rsidRPr="00DF4611">
        <w:rPr>
          <w:sz w:val="28"/>
          <w:szCs w:val="28"/>
        </w:rPr>
        <w:t xml:space="preserve"> định kỳ (tháng, quý, năm) báo cáo tiến độ, kết quả thực hiện chính sách gửi Sở Tài nguyên và Môi trường và sở, ngành liên </w:t>
      </w:r>
      <w:r w:rsidRPr="000C3F57">
        <w:rPr>
          <w:sz w:val="28"/>
          <w:szCs w:val="28"/>
        </w:rPr>
        <w:t xml:space="preserve">quan </w:t>
      </w:r>
      <w:r w:rsidR="0017243A" w:rsidRPr="000C3F57">
        <w:rPr>
          <w:spacing w:val="-4"/>
          <w:sz w:val="28"/>
          <w:szCs w:val="28"/>
        </w:rPr>
        <w:t>theo lĩnh vực quản lý</w:t>
      </w:r>
      <w:r w:rsidR="0017243A" w:rsidRPr="000C3F57">
        <w:rPr>
          <w:sz w:val="28"/>
          <w:szCs w:val="28"/>
          <w:lang w:val="nl-NL"/>
        </w:rPr>
        <w:t>;</w:t>
      </w:r>
      <w:bookmarkStart w:id="0" w:name="_GoBack"/>
      <w:bookmarkEnd w:id="0"/>
    </w:p>
    <w:p w:rsidR="0017243A" w:rsidRPr="00D5528F" w:rsidRDefault="0017243A" w:rsidP="0017243A">
      <w:pPr>
        <w:shd w:val="clear" w:color="auto" w:fill="FFFFFF"/>
        <w:ind w:firstLine="720"/>
        <w:jc w:val="both"/>
        <w:rPr>
          <w:sz w:val="28"/>
          <w:szCs w:val="28"/>
          <w:lang w:val="nl-NL"/>
        </w:rPr>
      </w:pPr>
      <w:r w:rsidRPr="00D5528F">
        <w:rPr>
          <w:sz w:val="28"/>
          <w:szCs w:val="28"/>
          <w:lang w:val="nl-NL"/>
        </w:rPr>
        <w:t>2. Sở Tài chính: Tham mưu UBND tỉnh cấp kinh phí hỗ trợ chính sách năm 2023 theo quy định.</w:t>
      </w:r>
    </w:p>
    <w:p w:rsidR="0017243A" w:rsidRPr="00D5528F" w:rsidRDefault="0017243A" w:rsidP="0017243A">
      <w:pPr>
        <w:spacing w:before="120" w:after="120"/>
        <w:ind w:firstLine="720"/>
        <w:jc w:val="both"/>
        <w:rPr>
          <w:sz w:val="28"/>
          <w:szCs w:val="28"/>
        </w:rPr>
      </w:pPr>
      <w:r w:rsidRPr="00D5528F">
        <w:rPr>
          <w:sz w:val="28"/>
          <w:szCs w:val="28"/>
        </w:rPr>
        <w:t>3. Kho bạc Nhà nước tỉnh: Phối hợp với các địa phương, đơn vị liên quan thực hiện giải ngân nguồn vốn kịp thời, đúng quy định.</w:t>
      </w:r>
    </w:p>
    <w:p w:rsidR="00AE000F" w:rsidRDefault="00E415E6" w:rsidP="00CB24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1042E" w:rsidRPr="00983502">
        <w:rPr>
          <w:sz w:val="28"/>
          <w:szCs w:val="28"/>
        </w:rPr>
        <w:t xml:space="preserve"> </w:t>
      </w:r>
      <w:r w:rsidR="00D15EEC" w:rsidRPr="00983502">
        <w:rPr>
          <w:sz w:val="28"/>
          <w:szCs w:val="28"/>
        </w:rPr>
        <w:t>Các s</w:t>
      </w:r>
      <w:r w:rsidR="0091042E" w:rsidRPr="00983502">
        <w:rPr>
          <w:sz w:val="28"/>
          <w:szCs w:val="28"/>
        </w:rPr>
        <w:t>ở</w:t>
      </w:r>
      <w:r w:rsidR="00D15EEC" w:rsidRPr="00983502">
        <w:rPr>
          <w:sz w:val="28"/>
          <w:szCs w:val="28"/>
        </w:rPr>
        <w:t>:</w:t>
      </w:r>
      <w:r w:rsidR="0091042E" w:rsidRPr="00983502">
        <w:rPr>
          <w:sz w:val="28"/>
          <w:szCs w:val="28"/>
        </w:rPr>
        <w:t xml:space="preserve"> </w:t>
      </w:r>
      <w:r w:rsidR="00FA06B7" w:rsidRPr="00E415E6">
        <w:rPr>
          <w:sz w:val="28"/>
          <w:szCs w:val="28"/>
        </w:rPr>
        <w:t xml:space="preserve">Tài nguyên và Môi trường, Khoa học và Công nghệ, </w:t>
      </w:r>
      <w:r w:rsidR="0091042E" w:rsidRPr="00E415E6">
        <w:rPr>
          <w:sz w:val="28"/>
          <w:szCs w:val="28"/>
        </w:rPr>
        <w:t>Nông nghiệp và Phát triển nông thôn</w:t>
      </w:r>
      <w:r w:rsidRPr="00E415E6">
        <w:rPr>
          <w:sz w:val="28"/>
          <w:szCs w:val="28"/>
        </w:rPr>
        <w:t>, Kế hoạch và Đầu tư</w:t>
      </w:r>
      <w:r w:rsidR="00766CAE" w:rsidRPr="00E415E6">
        <w:rPr>
          <w:sz w:val="28"/>
          <w:szCs w:val="28"/>
        </w:rPr>
        <w:t xml:space="preserve"> và đơn vị liên quan</w:t>
      </w:r>
      <w:r w:rsidR="006F72CA" w:rsidRPr="00E415E6">
        <w:rPr>
          <w:sz w:val="28"/>
          <w:szCs w:val="28"/>
        </w:rPr>
        <w:t xml:space="preserve"> </w:t>
      </w:r>
      <w:r w:rsidR="0091042E" w:rsidRPr="00E415E6">
        <w:rPr>
          <w:sz w:val="28"/>
          <w:szCs w:val="28"/>
        </w:rPr>
        <w:t xml:space="preserve">theo </w:t>
      </w:r>
      <w:r w:rsidR="003E1B7C" w:rsidRPr="00E415E6">
        <w:rPr>
          <w:sz w:val="28"/>
          <w:szCs w:val="28"/>
        </w:rPr>
        <w:t>lĩnh vực quản lý</w:t>
      </w:r>
      <w:r w:rsidR="00766CAE" w:rsidRPr="00E415E6">
        <w:rPr>
          <w:sz w:val="28"/>
          <w:szCs w:val="28"/>
        </w:rPr>
        <w:t xml:space="preserve"> nhà nước thực hiện</w:t>
      </w:r>
      <w:r w:rsidR="0091042E" w:rsidRPr="00E415E6">
        <w:rPr>
          <w:sz w:val="28"/>
          <w:szCs w:val="28"/>
        </w:rPr>
        <w:t xml:space="preserve"> </w:t>
      </w:r>
      <w:r w:rsidR="00F274CC" w:rsidRPr="00E415E6">
        <w:rPr>
          <w:sz w:val="28"/>
          <w:szCs w:val="28"/>
        </w:rPr>
        <w:t>hướng dẫn</w:t>
      </w:r>
      <w:r w:rsidR="00766CAE" w:rsidRPr="00E415E6">
        <w:rPr>
          <w:sz w:val="28"/>
          <w:szCs w:val="28"/>
        </w:rPr>
        <w:t xml:space="preserve">, đôn đốc, kiểm tra </w:t>
      </w:r>
      <w:r w:rsidR="00F274CC" w:rsidRPr="00E415E6">
        <w:rPr>
          <w:sz w:val="28"/>
          <w:szCs w:val="28"/>
        </w:rPr>
        <w:t xml:space="preserve">các </w:t>
      </w:r>
      <w:r w:rsidR="00766CAE" w:rsidRPr="00E415E6">
        <w:rPr>
          <w:sz w:val="28"/>
          <w:szCs w:val="28"/>
        </w:rPr>
        <w:t>huyện, thành phố, thị xã</w:t>
      </w:r>
      <w:r w:rsidR="0091042E" w:rsidRPr="00E415E6">
        <w:rPr>
          <w:sz w:val="28"/>
          <w:szCs w:val="28"/>
        </w:rPr>
        <w:t xml:space="preserve"> tổ chức thực hiện chí</w:t>
      </w:r>
      <w:r w:rsidR="00AE000F" w:rsidRPr="00E415E6">
        <w:rPr>
          <w:sz w:val="28"/>
          <w:szCs w:val="28"/>
        </w:rPr>
        <w:t>nh sách</w:t>
      </w:r>
      <w:r w:rsidR="00DF4611" w:rsidRPr="00E415E6">
        <w:rPr>
          <w:sz w:val="28"/>
          <w:szCs w:val="28"/>
        </w:rPr>
        <w:t xml:space="preserve"> hiệu quả</w:t>
      </w:r>
      <w:r>
        <w:rPr>
          <w:sz w:val="28"/>
          <w:szCs w:val="28"/>
        </w:rPr>
        <w:t>, đúng mục đích</w:t>
      </w:r>
      <w:r w:rsidR="00AE000F" w:rsidRPr="00E415E6">
        <w:rPr>
          <w:sz w:val="28"/>
          <w:szCs w:val="28"/>
        </w:rPr>
        <w:t>.</w:t>
      </w:r>
    </w:p>
    <w:p w:rsidR="001B26E1" w:rsidRPr="00D5528F" w:rsidRDefault="001B26E1" w:rsidP="001B26E1">
      <w:pPr>
        <w:ind w:firstLine="720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Sở </w:t>
      </w:r>
      <w:r w:rsidRPr="00E415E6">
        <w:rPr>
          <w:sz w:val="28"/>
          <w:szCs w:val="28"/>
        </w:rPr>
        <w:t>Tài nguyên và Môi trường</w:t>
      </w:r>
      <w:r w:rsidRPr="00D5528F">
        <w:rPr>
          <w:sz w:val="28"/>
          <w:szCs w:val="28"/>
        </w:rPr>
        <w:t xml:space="preserve"> </w:t>
      </w:r>
      <w:r w:rsidRPr="00D5528F">
        <w:rPr>
          <w:sz w:val="28"/>
          <w:szCs w:val="28"/>
        </w:rPr>
        <w:t>đôn đốc,</w:t>
      </w:r>
      <w:r w:rsidRPr="00421AB0">
        <w:rPr>
          <w:sz w:val="28"/>
          <w:szCs w:val="28"/>
          <w:lang w:val="nl-NL"/>
        </w:rPr>
        <w:t xml:space="preserve"> </w:t>
      </w:r>
      <w:r w:rsidRPr="00D5528F">
        <w:rPr>
          <w:sz w:val="28"/>
          <w:szCs w:val="28"/>
        </w:rPr>
        <w:t xml:space="preserve">tổng hợp đánh giá </w:t>
      </w:r>
      <w:proofErr w:type="gramStart"/>
      <w:r w:rsidRPr="00D5528F">
        <w:rPr>
          <w:sz w:val="28"/>
          <w:szCs w:val="28"/>
          <w:lang w:val="nl-NL"/>
        </w:rPr>
        <w:t>chung</w:t>
      </w:r>
      <w:proofErr w:type="gramEnd"/>
      <w:r w:rsidRPr="00D5528F">
        <w:rPr>
          <w:sz w:val="28"/>
          <w:szCs w:val="28"/>
          <w:lang w:val="nl-NL"/>
        </w:rPr>
        <w:t xml:space="preserve"> toàn t</w:t>
      </w:r>
      <w:r>
        <w:rPr>
          <w:sz w:val="28"/>
          <w:szCs w:val="28"/>
          <w:lang w:val="nl-NL"/>
        </w:rPr>
        <w:t>ỉ</w:t>
      </w:r>
      <w:r w:rsidRPr="00D5528F">
        <w:rPr>
          <w:sz w:val="28"/>
          <w:szCs w:val="28"/>
          <w:lang w:val="nl-NL"/>
        </w:rPr>
        <w:t>nh</w:t>
      </w:r>
      <w:r>
        <w:rPr>
          <w:sz w:val="28"/>
          <w:szCs w:val="28"/>
          <w:lang w:val="nl-NL"/>
        </w:rPr>
        <w:t xml:space="preserve"> về</w:t>
      </w:r>
      <w:r w:rsidRPr="00D5528F">
        <w:rPr>
          <w:sz w:val="28"/>
          <w:szCs w:val="28"/>
        </w:rPr>
        <w:t xml:space="preserve"> việc thực hiện </w:t>
      </w:r>
      <w:r>
        <w:rPr>
          <w:sz w:val="28"/>
          <w:szCs w:val="28"/>
        </w:rPr>
        <w:t xml:space="preserve">kế hoạch </w:t>
      </w:r>
      <w:r w:rsidRPr="00D5528F">
        <w:rPr>
          <w:sz w:val="28"/>
          <w:szCs w:val="28"/>
        </w:rPr>
        <w:t>của các địa phương</w:t>
      </w:r>
      <w:r>
        <w:rPr>
          <w:sz w:val="28"/>
          <w:szCs w:val="28"/>
        </w:rPr>
        <w:t>, đơn vị;</w:t>
      </w:r>
      <w:r w:rsidRPr="00D5528F">
        <w:rPr>
          <w:sz w:val="28"/>
          <w:szCs w:val="28"/>
        </w:rPr>
        <w:t xml:space="preserve"> đột xuất, định kỳ hằng </w:t>
      </w:r>
      <w:r>
        <w:rPr>
          <w:sz w:val="28"/>
          <w:szCs w:val="28"/>
        </w:rPr>
        <w:t xml:space="preserve">quý, 6 tháng, năm thực hiện </w:t>
      </w:r>
      <w:r w:rsidRPr="00D5528F">
        <w:rPr>
          <w:sz w:val="28"/>
          <w:szCs w:val="28"/>
        </w:rPr>
        <w:t>báo cáo UBND tỉnh</w:t>
      </w:r>
      <w:r>
        <w:rPr>
          <w:sz w:val="28"/>
          <w:szCs w:val="28"/>
        </w:rPr>
        <w:t>.</w:t>
      </w:r>
    </w:p>
    <w:p w:rsidR="009C7A06" w:rsidRPr="00983502" w:rsidRDefault="009C7A06" w:rsidP="00CB24BB">
      <w:pPr>
        <w:ind w:firstLine="720"/>
        <w:jc w:val="both"/>
        <w:rPr>
          <w:bCs/>
          <w:sz w:val="28"/>
          <w:szCs w:val="28"/>
          <w:lang w:val="pt-BR"/>
        </w:rPr>
      </w:pPr>
      <w:r w:rsidRPr="00983502">
        <w:rPr>
          <w:b/>
          <w:sz w:val="28"/>
          <w:szCs w:val="28"/>
          <w:lang w:val="pt-BR"/>
        </w:rPr>
        <w:t>Điều</w:t>
      </w:r>
      <w:r w:rsidRPr="00983502">
        <w:rPr>
          <w:b/>
          <w:bCs/>
          <w:sz w:val="28"/>
          <w:szCs w:val="28"/>
          <w:lang w:val="pt-BR"/>
        </w:rPr>
        <w:t xml:space="preserve"> 3. </w:t>
      </w:r>
      <w:r w:rsidR="0063221A" w:rsidRPr="00983502">
        <w:rPr>
          <w:bCs/>
          <w:sz w:val="28"/>
          <w:szCs w:val="28"/>
          <w:lang w:val="pt-BR"/>
        </w:rPr>
        <w:t>Quyết định này có hiệu lực kể từ ngày ban hành</w:t>
      </w:r>
    </w:p>
    <w:p w:rsidR="009C7A06" w:rsidRPr="00983502" w:rsidRDefault="009C7A06" w:rsidP="00CB24BB">
      <w:pPr>
        <w:ind w:right="27" w:firstLine="720"/>
        <w:jc w:val="both"/>
        <w:rPr>
          <w:spacing w:val="4"/>
          <w:sz w:val="28"/>
          <w:szCs w:val="28"/>
          <w:lang w:val="pt-BR"/>
        </w:rPr>
      </w:pPr>
      <w:r w:rsidRPr="00983502">
        <w:rPr>
          <w:spacing w:val="4"/>
          <w:sz w:val="28"/>
          <w:szCs w:val="28"/>
          <w:lang w:val="pt-BR"/>
        </w:rPr>
        <w:t>Chánh Văn phòng</w:t>
      </w:r>
      <w:r w:rsidR="00367BBD" w:rsidRPr="00983502">
        <w:rPr>
          <w:spacing w:val="4"/>
          <w:sz w:val="28"/>
          <w:szCs w:val="28"/>
          <w:lang w:val="pt-BR"/>
        </w:rPr>
        <w:t xml:space="preserve"> </w:t>
      </w:r>
      <w:r w:rsidRPr="00983502">
        <w:rPr>
          <w:spacing w:val="4"/>
          <w:sz w:val="28"/>
          <w:szCs w:val="28"/>
          <w:lang w:val="pt-BR"/>
        </w:rPr>
        <w:t xml:space="preserve">UBND tỉnh; Giám đốc các </w:t>
      </w:r>
      <w:r w:rsidR="003E1B7C" w:rsidRPr="00983502">
        <w:rPr>
          <w:spacing w:val="4"/>
          <w:sz w:val="28"/>
          <w:szCs w:val="28"/>
          <w:lang w:val="pt-BR"/>
        </w:rPr>
        <w:t>s</w:t>
      </w:r>
      <w:r w:rsidRPr="00983502">
        <w:rPr>
          <w:spacing w:val="4"/>
          <w:sz w:val="28"/>
          <w:szCs w:val="28"/>
          <w:lang w:val="pt-BR"/>
        </w:rPr>
        <w:t xml:space="preserve">ở: </w:t>
      </w:r>
      <w:r w:rsidR="006240F2" w:rsidRPr="00983502">
        <w:rPr>
          <w:spacing w:val="4"/>
          <w:sz w:val="28"/>
          <w:szCs w:val="28"/>
          <w:lang w:val="pt-BR"/>
        </w:rPr>
        <w:t xml:space="preserve">Tài chính, </w:t>
      </w:r>
      <w:r w:rsidR="00D15EEC" w:rsidRPr="00983502">
        <w:rPr>
          <w:sz w:val="28"/>
          <w:szCs w:val="28"/>
        </w:rPr>
        <w:t xml:space="preserve">Tài nguyên và Môi trường, </w:t>
      </w:r>
      <w:r w:rsidR="00FA06B7" w:rsidRPr="00983502">
        <w:rPr>
          <w:spacing w:val="4"/>
          <w:sz w:val="28"/>
          <w:szCs w:val="28"/>
          <w:lang w:val="pt-BR"/>
        </w:rPr>
        <w:t>Khoa học và Công nghệ</w:t>
      </w:r>
      <w:r w:rsidR="006240F2" w:rsidRPr="00983502">
        <w:rPr>
          <w:spacing w:val="4"/>
          <w:sz w:val="28"/>
          <w:szCs w:val="28"/>
          <w:lang w:val="pt-BR"/>
        </w:rPr>
        <w:t xml:space="preserve">, </w:t>
      </w:r>
      <w:r w:rsidRPr="00983502">
        <w:rPr>
          <w:spacing w:val="4"/>
          <w:sz w:val="28"/>
          <w:szCs w:val="28"/>
          <w:lang w:val="pt-BR"/>
        </w:rPr>
        <w:t>Nông nghiệp và Phát triển nông thôn</w:t>
      </w:r>
      <w:r w:rsidR="00B749F6" w:rsidRPr="00983502">
        <w:rPr>
          <w:spacing w:val="4"/>
          <w:sz w:val="28"/>
          <w:szCs w:val="28"/>
          <w:lang w:val="pt-BR"/>
        </w:rPr>
        <w:t xml:space="preserve">, </w:t>
      </w:r>
      <w:r w:rsidR="00E415E6" w:rsidRPr="00E415E6">
        <w:rPr>
          <w:sz w:val="28"/>
          <w:szCs w:val="28"/>
        </w:rPr>
        <w:t>Kế hoạch và Đầu tư</w:t>
      </w:r>
      <w:r w:rsidR="00E415E6">
        <w:rPr>
          <w:sz w:val="28"/>
          <w:szCs w:val="28"/>
        </w:rPr>
        <w:t>,</w:t>
      </w:r>
      <w:r w:rsidR="00E415E6" w:rsidRPr="00E415E6">
        <w:rPr>
          <w:sz w:val="28"/>
          <w:szCs w:val="28"/>
        </w:rPr>
        <w:t xml:space="preserve"> </w:t>
      </w:r>
      <w:r w:rsidR="00B749F6" w:rsidRPr="00983502">
        <w:rPr>
          <w:spacing w:val="4"/>
          <w:sz w:val="28"/>
          <w:szCs w:val="28"/>
          <w:lang w:val="pt-BR"/>
        </w:rPr>
        <w:t>Giám đốc Kho bạc Nhà nước tỉnh</w:t>
      </w:r>
      <w:r w:rsidR="006F72CA" w:rsidRPr="00983502">
        <w:rPr>
          <w:spacing w:val="4"/>
          <w:sz w:val="28"/>
          <w:szCs w:val="28"/>
          <w:lang w:val="pt-BR"/>
        </w:rPr>
        <w:t>,</w:t>
      </w:r>
      <w:r w:rsidR="00B749F6" w:rsidRPr="00983502">
        <w:rPr>
          <w:spacing w:val="4"/>
          <w:sz w:val="28"/>
          <w:szCs w:val="28"/>
          <w:lang w:val="pt-BR"/>
        </w:rPr>
        <w:t xml:space="preserve"> Chủ tịch UBND các huyện, thành phố và tổ chức, cá nhân có liên quan chịu trách nhiệm thi hành quyết định này ./.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4788"/>
        <w:gridCol w:w="4392"/>
      </w:tblGrid>
      <w:tr w:rsidR="009C7A06">
        <w:tc>
          <w:tcPr>
            <w:tcW w:w="4788" w:type="dxa"/>
          </w:tcPr>
          <w:p w:rsidR="009C7A06" w:rsidRPr="00416E32" w:rsidRDefault="009C7A06" w:rsidP="005B738F">
            <w:pPr>
              <w:jc w:val="both"/>
              <w:rPr>
                <w:lang w:val="pt-BR"/>
              </w:rPr>
            </w:pPr>
            <w:r w:rsidRPr="00416E32">
              <w:rPr>
                <w:b/>
                <w:i/>
                <w:lang w:val="pt-BR"/>
              </w:rPr>
              <w:t>Nơi nhận:</w:t>
            </w:r>
            <w:r w:rsidRPr="00416E32">
              <w:rPr>
                <w:lang w:val="pt-BR"/>
              </w:rPr>
              <w:t xml:space="preserve"> </w:t>
            </w:r>
            <w:r w:rsidRPr="00416E32">
              <w:rPr>
                <w:lang w:val="pt-BR"/>
              </w:rPr>
              <w:tab/>
            </w:r>
            <w:r w:rsidRPr="00416E32">
              <w:rPr>
                <w:lang w:val="pt-BR"/>
              </w:rPr>
              <w:tab/>
            </w:r>
            <w:r w:rsidRPr="00416E32">
              <w:rPr>
                <w:lang w:val="pt-BR"/>
              </w:rPr>
              <w:tab/>
            </w:r>
            <w:r w:rsidRPr="00416E32">
              <w:rPr>
                <w:lang w:val="pt-BR"/>
              </w:rPr>
              <w:tab/>
              <w:t xml:space="preserve">  </w:t>
            </w:r>
          </w:p>
          <w:p w:rsidR="009C7A06" w:rsidRPr="00416E32" w:rsidRDefault="009C7A06" w:rsidP="005B738F">
            <w:pPr>
              <w:jc w:val="both"/>
              <w:rPr>
                <w:lang w:val="pt-BR"/>
              </w:rPr>
            </w:pPr>
            <w:r w:rsidRPr="00416E32">
              <w:rPr>
                <w:sz w:val="22"/>
                <w:lang w:val="pt-BR"/>
              </w:rPr>
              <w:t>- Như Điều 3;</w:t>
            </w:r>
          </w:p>
          <w:p w:rsidR="009C7A06" w:rsidRPr="00416E32" w:rsidRDefault="009C7A06" w:rsidP="005B738F">
            <w:pPr>
              <w:jc w:val="both"/>
              <w:rPr>
                <w:lang w:val="pt-BR"/>
              </w:rPr>
            </w:pPr>
            <w:r w:rsidRPr="00416E32">
              <w:rPr>
                <w:sz w:val="22"/>
                <w:lang w:val="pt-BR"/>
              </w:rPr>
              <w:t>- Chủ tịch, các PCT UBND tỉnh;</w:t>
            </w:r>
          </w:p>
          <w:p w:rsidR="009C7A06" w:rsidRDefault="009C7A06" w:rsidP="005B738F">
            <w:pPr>
              <w:jc w:val="both"/>
              <w:rPr>
                <w:sz w:val="22"/>
                <w:lang w:val="pt-BR"/>
              </w:rPr>
            </w:pPr>
            <w:r w:rsidRPr="00416E32">
              <w:rPr>
                <w:sz w:val="22"/>
                <w:lang w:val="pt-BR"/>
              </w:rPr>
              <w:t>- Phó VP UBND tỉnh (theo dõi NL);</w:t>
            </w:r>
          </w:p>
          <w:p w:rsidR="009C7A06" w:rsidRPr="00416E32" w:rsidRDefault="009C7A06" w:rsidP="005B738F">
            <w:pPr>
              <w:rPr>
                <w:lang w:val="pt-BR"/>
              </w:rPr>
            </w:pPr>
            <w:r w:rsidRPr="00416E32">
              <w:rPr>
                <w:sz w:val="22"/>
                <w:lang w:val="pt-BR"/>
              </w:rPr>
              <w:t>- Lưu VT, T</w:t>
            </w:r>
            <w:r w:rsidR="00B749F6">
              <w:rPr>
                <w:sz w:val="22"/>
                <w:lang w:val="pt-BR"/>
              </w:rPr>
              <w:t>H</w:t>
            </w:r>
            <w:r w:rsidRPr="00416E32">
              <w:rPr>
                <w:sz w:val="22"/>
                <w:lang w:val="pt-BR"/>
              </w:rPr>
              <w:t>, NL.</w:t>
            </w:r>
            <w:r w:rsidRPr="00416E32">
              <w:rPr>
                <w:lang w:val="pt-BR"/>
              </w:rPr>
              <w:t xml:space="preserve">  </w:t>
            </w:r>
          </w:p>
          <w:p w:rsidR="009C7A06" w:rsidRPr="00ED3758" w:rsidRDefault="009C7A06" w:rsidP="00B749F6"/>
        </w:tc>
        <w:tc>
          <w:tcPr>
            <w:tcW w:w="4392" w:type="dxa"/>
          </w:tcPr>
          <w:p w:rsidR="009C7A06" w:rsidRPr="00765FAD" w:rsidRDefault="009C7A06" w:rsidP="005B738F">
            <w:pPr>
              <w:jc w:val="center"/>
              <w:rPr>
                <w:b/>
                <w:sz w:val="26"/>
                <w:szCs w:val="26"/>
              </w:rPr>
            </w:pPr>
            <w:r w:rsidRPr="00765FAD">
              <w:rPr>
                <w:b/>
                <w:sz w:val="26"/>
                <w:szCs w:val="26"/>
              </w:rPr>
              <w:t>TM. ỦY BAN NHÂN DÂN</w:t>
            </w:r>
          </w:p>
          <w:p w:rsidR="009C7A06" w:rsidRPr="00765FAD" w:rsidRDefault="009C7A06" w:rsidP="005B738F">
            <w:pPr>
              <w:jc w:val="center"/>
              <w:rPr>
                <w:sz w:val="26"/>
                <w:szCs w:val="26"/>
              </w:rPr>
            </w:pPr>
            <w:r w:rsidRPr="00765FAD">
              <w:rPr>
                <w:b/>
                <w:sz w:val="26"/>
                <w:szCs w:val="26"/>
              </w:rPr>
              <w:t>CHỦ TỊCH</w:t>
            </w:r>
          </w:p>
          <w:p w:rsidR="009C7A06" w:rsidRDefault="009C7A06" w:rsidP="005B738F">
            <w:pPr>
              <w:spacing w:before="120" w:after="120"/>
            </w:pPr>
          </w:p>
          <w:p w:rsidR="009C7A06" w:rsidRDefault="009C7A06" w:rsidP="00375CE5">
            <w:pPr>
              <w:spacing w:before="120" w:after="120"/>
              <w:jc w:val="center"/>
              <w:rPr>
                <w:b/>
              </w:rPr>
            </w:pPr>
          </w:p>
          <w:p w:rsidR="009C7A06" w:rsidRPr="00A25ECB" w:rsidRDefault="009C7A06" w:rsidP="005B738F">
            <w:pPr>
              <w:spacing w:before="120" w:after="120"/>
              <w:rPr>
                <w:b/>
                <w:sz w:val="46"/>
              </w:rPr>
            </w:pPr>
          </w:p>
          <w:p w:rsidR="009C7A06" w:rsidRDefault="009C7A06" w:rsidP="005B738F">
            <w:pPr>
              <w:spacing w:before="120" w:after="120"/>
              <w:rPr>
                <w:b/>
              </w:rPr>
            </w:pPr>
          </w:p>
          <w:p w:rsidR="009C7A06" w:rsidRPr="00150AE7" w:rsidRDefault="006A58EB" w:rsidP="005B738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Võ Trọng Hải</w:t>
            </w:r>
          </w:p>
        </w:tc>
      </w:tr>
    </w:tbl>
    <w:p w:rsidR="009C7A06" w:rsidRPr="0086055A" w:rsidRDefault="009C7A06" w:rsidP="00532582">
      <w:pPr>
        <w:ind w:left="5040" w:firstLine="720"/>
        <w:rPr>
          <w:b/>
        </w:rPr>
      </w:pPr>
    </w:p>
    <w:sectPr w:rsidR="009C7A06" w:rsidRPr="0086055A" w:rsidSect="003735CC">
      <w:footerReference w:type="even" r:id="rId9"/>
      <w:footerReference w:type="default" r:id="rId10"/>
      <w:pgSz w:w="11907" w:h="16840" w:code="9"/>
      <w:pgMar w:top="1134" w:right="1134" w:bottom="284" w:left="1701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25" w:rsidRDefault="00EB1D25">
      <w:r>
        <w:separator/>
      </w:r>
    </w:p>
  </w:endnote>
  <w:endnote w:type="continuationSeparator" w:id="0">
    <w:p w:rsidR="00EB1D25" w:rsidRDefault="00EB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06" w:rsidRDefault="003A47C5" w:rsidP="00D92C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7A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A06" w:rsidRDefault="009C7A06" w:rsidP="00D92C5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06" w:rsidRDefault="00CF254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1C6">
      <w:rPr>
        <w:noProof/>
      </w:rPr>
      <w:t>2</w:t>
    </w:r>
    <w:r>
      <w:rPr>
        <w:noProof/>
      </w:rPr>
      <w:fldChar w:fldCharType="end"/>
    </w:r>
  </w:p>
  <w:p w:rsidR="009C7A06" w:rsidRDefault="009C7A06" w:rsidP="00D92C5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25" w:rsidRDefault="00EB1D25">
      <w:r>
        <w:separator/>
      </w:r>
    </w:p>
  </w:footnote>
  <w:footnote w:type="continuationSeparator" w:id="0">
    <w:p w:rsidR="00EB1D25" w:rsidRDefault="00EB1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213E"/>
    <w:multiLevelType w:val="hybridMultilevel"/>
    <w:tmpl w:val="C7801580"/>
    <w:lvl w:ilvl="0" w:tplc="7E74D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1600C36"/>
    <w:multiLevelType w:val="hybridMultilevel"/>
    <w:tmpl w:val="9EDA8754"/>
    <w:lvl w:ilvl="0" w:tplc="BA7239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F5"/>
    <w:rsid w:val="00001BDC"/>
    <w:rsid w:val="00005008"/>
    <w:rsid w:val="00006108"/>
    <w:rsid w:val="00007327"/>
    <w:rsid w:val="00007832"/>
    <w:rsid w:val="00010226"/>
    <w:rsid w:val="00010360"/>
    <w:rsid w:val="00010C93"/>
    <w:rsid w:val="00015098"/>
    <w:rsid w:val="000153FA"/>
    <w:rsid w:val="0001655E"/>
    <w:rsid w:val="00016E4B"/>
    <w:rsid w:val="00023389"/>
    <w:rsid w:val="000238F8"/>
    <w:rsid w:val="00026E8B"/>
    <w:rsid w:val="0003359E"/>
    <w:rsid w:val="0003500D"/>
    <w:rsid w:val="00035046"/>
    <w:rsid w:val="00035690"/>
    <w:rsid w:val="000358DC"/>
    <w:rsid w:val="000435A1"/>
    <w:rsid w:val="00047B1A"/>
    <w:rsid w:val="00050565"/>
    <w:rsid w:val="000507CF"/>
    <w:rsid w:val="00052E64"/>
    <w:rsid w:val="00054F78"/>
    <w:rsid w:val="000564E3"/>
    <w:rsid w:val="000624E2"/>
    <w:rsid w:val="000628D3"/>
    <w:rsid w:val="00063A87"/>
    <w:rsid w:val="00073CA0"/>
    <w:rsid w:val="00077187"/>
    <w:rsid w:val="000777B6"/>
    <w:rsid w:val="00077AF7"/>
    <w:rsid w:val="00085366"/>
    <w:rsid w:val="00086BDF"/>
    <w:rsid w:val="00086BE1"/>
    <w:rsid w:val="00094688"/>
    <w:rsid w:val="000951EB"/>
    <w:rsid w:val="00095A4C"/>
    <w:rsid w:val="0009632F"/>
    <w:rsid w:val="00097146"/>
    <w:rsid w:val="000A0E71"/>
    <w:rsid w:val="000A70A4"/>
    <w:rsid w:val="000B0ADA"/>
    <w:rsid w:val="000B1028"/>
    <w:rsid w:val="000B11F9"/>
    <w:rsid w:val="000B1ECD"/>
    <w:rsid w:val="000B293B"/>
    <w:rsid w:val="000B40A9"/>
    <w:rsid w:val="000B6E27"/>
    <w:rsid w:val="000C1282"/>
    <w:rsid w:val="000C1665"/>
    <w:rsid w:val="000C1885"/>
    <w:rsid w:val="000C26A9"/>
    <w:rsid w:val="000C3F57"/>
    <w:rsid w:val="000C5235"/>
    <w:rsid w:val="000D116D"/>
    <w:rsid w:val="000D1469"/>
    <w:rsid w:val="000D21B7"/>
    <w:rsid w:val="000D2A1F"/>
    <w:rsid w:val="000D3330"/>
    <w:rsid w:val="000D3B80"/>
    <w:rsid w:val="000D526D"/>
    <w:rsid w:val="000D7F54"/>
    <w:rsid w:val="000E4FEE"/>
    <w:rsid w:val="000E555C"/>
    <w:rsid w:val="000E6429"/>
    <w:rsid w:val="000F1A4E"/>
    <w:rsid w:val="000F5D34"/>
    <w:rsid w:val="000F6537"/>
    <w:rsid w:val="000F6F7D"/>
    <w:rsid w:val="000F7688"/>
    <w:rsid w:val="00100086"/>
    <w:rsid w:val="00100381"/>
    <w:rsid w:val="00101AF5"/>
    <w:rsid w:val="00103A10"/>
    <w:rsid w:val="0010415A"/>
    <w:rsid w:val="00105410"/>
    <w:rsid w:val="00110596"/>
    <w:rsid w:val="00110CE0"/>
    <w:rsid w:val="00112A74"/>
    <w:rsid w:val="001137B9"/>
    <w:rsid w:val="0011443A"/>
    <w:rsid w:val="00114C84"/>
    <w:rsid w:val="00115620"/>
    <w:rsid w:val="001157D6"/>
    <w:rsid w:val="0012100A"/>
    <w:rsid w:val="00122CBC"/>
    <w:rsid w:val="00122F41"/>
    <w:rsid w:val="001255D7"/>
    <w:rsid w:val="0012664E"/>
    <w:rsid w:val="00136B51"/>
    <w:rsid w:val="00137399"/>
    <w:rsid w:val="001417BA"/>
    <w:rsid w:val="00141CCC"/>
    <w:rsid w:val="00141DAF"/>
    <w:rsid w:val="00150AE7"/>
    <w:rsid w:val="00150EDC"/>
    <w:rsid w:val="00153A27"/>
    <w:rsid w:val="00154862"/>
    <w:rsid w:val="001625D7"/>
    <w:rsid w:val="0016366D"/>
    <w:rsid w:val="00165107"/>
    <w:rsid w:val="00170E90"/>
    <w:rsid w:val="00171786"/>
    <w:rsid w:val="001718E7"/>
    <w:rsid w:val="00171E53"/>
    <w:rsid w:val="0017243A"/>
    <w:rsid w:val="001761C6"/>
    <w:rsid w:val="00181224"/>
    <w:rsid w:val="00181281"/>
    <w:rsid w:val="001842F1"/>
    <w:rsid w:val="0018558F"/>
    <w:rsid w:val="001860BA"/>
    <w:rsid w:val="001A0AC4"/>
    <w:rsid w:val="001A1744"/>
    <w:rsid w:val="001A3794"/>
    <w:rsid w:val="001A5D8E"/>
    <w:rsid w:val="001A6A09"/>
    <w:rsid w:val="001B1F32"/>
    <w:rsid w:val="001B26E1"/>
    <w:rsid w:val="001B36BA"/>
    <w:rsid w:val="001C1C7D"/>
    <w:rsid w:val="001C2E43"/>
    <w:rsid w:val="001C547C"/>
    <w:rsid w:val="001C650E"/>
    <w:rsid w:val="001D2314"/>
    <w:rsid w:val="001D6777"/>
    <w:rsid w:val="001E01BC"/>
    <w:rsid w:val="001E3C03"/>
    <w:rsid w:val="001E3DBD"/>
    <w:rsid w:val="001F443F"/>
    <w:rsid w:val="002029F7"/>
    <w:rsid w:val="00206F91"/>
    <w:rsid w:val="00211D42"/>
    <w:rsid w:val="00216163"/>
    <w:rsid w:val="002179E5"/>
    <w:rsid w:val="00222B7B"/>
    <w:rsid w:val="002249FD"/>
    <w:rsid w:val="00232A1A"/>
    <w:rsid w:val="00233CD1"/>
    <w:rsid w:val="002357D5"/>
    <w:rsid w:val="00246095"/>
    <w:rsid w:val="002562DC"/>
    <w:rsid w:val="00262662"/>
    <w:rsid w:val="00265F91"/>
    <w:rsid w:val="00271ACB"/>
    <w:rsid w:val="002728E1"/>
    <w:rsid w:val="0027366C"/>
    <w:rsid w:val="00277FC7"/>
    <w:rsid w:val="00281CA2"/>
    <w:rsid w:val="00281ED1"/>
    <w:rsid w:val="00283659"/>
    <w:rsid w:val="00284211"/>
    <w:rsid w:val="0029070E"/>
    <w:rsid w:val="002911A9"/>
    <w:rsid w:val="002913DE"/>
    <w:rsid w:val="002941C1"/>
    <w:rsid w:val="0029585A"/>
    <w:rsid w:val="002962F3"/>
    <w:rsid w:val="00297167"/>
    <w:rsid w:val="002A0953"/>
    <w:rsid w:val="002A1362"/>
    <w:rsid w:val="002A6304"/>
    <w:rsid w:val="002A6C88"/>
    <w:rsid w:val="002B0CEA"/>
    <w:rsid w:val="002B19D7"/>
    <w:rsid w:val="002B1C96"/>
    <w:rsid w:val="002B1D6E"/>
    <w:rsid w:val="002B3EC3"/>
    <w:rsid w:val="002B41E4"/>
    <w:rsid w:val="002B75A6"/>
    <w:rsid w:val="002C2F75"/>
    <w:rsid w:val="002C4C80"/>
    <w:rsid w:val="002C6A3D"/>
    <w:rsid w:val="002C7FB5"/>
    <w:rsid w:val="002D1334"/>
    <w:rsid w:val="002D1A30"/>
    <w:rsid w:val="002D1D5D"/>
    <w:rsid w:val="002E0038"/>
    <w:rsid w:val="002E17F4"/>
    <w:rsid w:val="002E1834"/>
    <w:rsid w:val="002E47FA"/>
    <w:rsid w:val="002E56F6"/>
    <w:rsid w:val="002E6BC8"/>
    <w:rsid w:val="002F07E2"/>
    <w:rsid w:val="003043AD"/>
    <w:rsid w:val="0030692A"/>
    <w:rsid w:val="0030780C"/>
    <w:rsid w:val="00310E2D"/>
    <w:rsid w:val="0031429A"/>
    <w:rsid w:val="00320625"/>
    <w:rsid w:val="00321DE4"/>
    <w:rsid w:val="003260FE"/>
    <w:rsid w:val="00326E48"/>
    <w:rsid w:val="00330CBD"/>
    <w:rsid w:val="003316F8"/>
    <w:rsid w:val="00331F3F"/>
    <w:rsid w:val="00333EB3"/>
    <w:rsid w:val="00334619"/>
    <w:rsid w:val="0033769C"/>
    <w:rsid w:val="00340F70"/>
    <w:rsid w:val="00343223"/>
    <w:rsid w:val="0035662E"/>
    <w:rsid w:val="003571A7"/>
    <w:rsid w:val="00357478"/>
    <w:rsid w:val="0036369D"/>
    <w:rsid w:val="003648F1"/>
    <w:rsid w:val="00367BBD"/>
    <w:rsid w:val="00370CB3"/>
    <w:rsid w:val="003735CC"/>
    <w:rsid w:val="00375CE5"/>
    <w:rsid w:val="00376AF5"/>
    <w:rsid w:val="00380FC0"/>
    <w:rsid w:val="00382AC2"/>
    <w:rsid w:val="00383E33"/>
    <w:rsid w:val="0038447E"/>
    <w:rsid w:val="00385A5E"/>
    <w:rsid w:val="00385DDA"/>
    <w:rsid w:val="00387E68"/>
    <w:rsid w:val="00392C9D"/>
    <w:rsid w:val="00396858"/>
    <w:rsid w:val="003A2182"/>
    <w:rsid w:val="003A24B8"/>
    <w:rsid w:val="003A2945"/>
    <w:rsid w:val="003A3E66"/>
    <w:rsid w:val="003A47C5"/>
    <w:rsid w:val="003A48A3"/>
    <w:rsid w:val="003A63A3"/>
    <w:rsid w:val="003B1291"/>
    <w:rsid w:val="003B467D"/>
    <w:rsid w:val="003B47FF"/>
    <w:rsid w:val="003B7CE6"/>
    <w:rsid w:val="003C1B0B"/>
    <w:rsid w:val="003C309D"/>
    <w:rsid w:val="003C3FA7"/>
    <w:rsid w:val="003C4953"/>
    <w:rsid w:val="003D0EE8"/>
    <w:rsid w:val="003D380A"/>
    <w:rsid w:val="003D62B7"/>
    <w:rsid w:val="003D68D2"/>
    <w:rsid w:val="003E1B7C"/>
    <w:rsid w:val="003E1D08"/>
    <w:rsid w:val="003E2403"/>
    <w:rsid w:val="003E26B7"/>
    <w:rsid w:val="003E283C"/>
    <w:rsid w:val="003E533B"/>
    <w:rsid w:val="003F086B"/>
    <w:rsid w:val="003F0FDA"/>
    <w:rsid w:val="003F17DF"/>
    <w:rsid w:val="003F193B"/>
    <w:rsid w:val="003F278A"/>
    <w:rsid w:val="0040080A"/>
    <w:rsid w:val="00402210"/>
    <w:rsid w:val="004022F1"/>
    <w:rsid w:val="00403ADB"/>
    <w:rsid w:val="0040648F"/>
    <w:rsid w:val="00406937"/>
    <w:rsid w:val="004104A2"/>
    <w:rsid w:val="00410802"/>
    <w:rsid w:val="004137BA"/>
    <w:rsid w:val="00416E32"/>
    <w:rsid w:val="00420C19"/>
    <w:rsid w:val="00420CE4"/>
    <w:rsid w:val="00426B11"/>
    <w:rsid w:val="00427259"/>
    <w:rsid w:val="00431C05"/>
    <w:rsid w:val="00433A98"/>
    <w:rsid w:val="00433FEB"/>
    <w:rsid w:val="00435CDB"/>
    <w:rsid w:val="00436599"/>
    <w:rsid w:val="00441AAB"/>
    <w:rsid w:val="0044287A"/>
    <w:rsid w:val="00445062"/>
    <w:rsid w:val="00451EE9"/>
    <w:rsid w:val="00453152"/>
    <w:rsid w:val="00453432"/>
    <w:rsid w:val="00457EE6"/>
    <w:rsid w:val="00460228"/>
    <w:rsid w:val="00460CE6"/>
    <w:rsid w:val="0046248B"/>
    <w:rsid w:val="0046404B"/>
    <w:rsid w:val="0047215D"/>
    <w:rsid w:val="0047282A"/>
    <w:rsid w:val="004778F2"/>
    <w:rsid w:val="00477FB6"/>
    <w:rsid w:val="004827B2"/>
    <w:rsid w:val="0048474F"/>
    <w:rsid w:val="00491BF2"/>
    <w:rsid w:val="00493B2E"/>
    <w:rsid w:val="004A2629"/>
    <w:rsid w:val="004A596D"/>
    <w:rsid w:val="004B1921"/>
    <w:rsid w:val="004B7682"/>
    <w:rsid w:val="004C0184"/>
    <w:rsid w:val="004C542F"/>
    <w:rsid w:val="004C621E"/>
    <w:rsid w:val="004C6345"/>
    <w:rsid w:val="004D1169"/>
    <w:rsid w:val="004D11F9"/>
    <w:rsid w:val="004D29F9"/>
    <w:rsid w:val="004D316C"/>
    <w:rsid w:val="004E31F9"/>
    <w:rsid w:val="004E4F7D"/>
    <w:rsid w:val="004F023B"/>
    <w:rsid w:val="004F3439"/>
    <w:rsid w:val="004F3D33"/>
    <w:rsid w:val="004F6DD4"/>
    <w:rsid w:val="005007DE"/>
    <w:rsid w:val="005014BD"/>
    <w:rsid w:val="005034CB"/>
    <w:rsid w:val="005036DE"/>
    <w:rsid w:val="00506B93"/>
    <w:rsid w:val="00510472"/>
    <w:rsid w:val="00512DCE"/>
    <w:rsid w:val="0051323B"/>
    <w:rsid w:val="00520596"/>
    <w:rsid w:val="00521E8D"/>
    <w:rsid w:val="00526269"/>
    <w:rsid w:val="005300A5"/>
    <w:rsid w:val="00530E72"/>
    <w:rsid w:val="00532582"/>
    <w:rsid w:val="005329FE"/>
    <w:rsid w:val="00540497"/>
    <w:rsid w:val="00540795"/>
    <w:rsid w:val="0054269A"/>
    <w:rsid w:val="005442F1"/>
    <w:rsid w:val="005471BD"/>
    <w:rsid w:val="00551BCB"/>
    <w:rsid w:val="00552B03"/>
    <w:rsid w:val="00552FE0"/>
    <w:rsid w:val="0055350F"/>
    <w:rsid w:val="005553CA"/>
    <w:rsid w:val="005609F5"/>
    <w:rsid w:val="00560F59"/>
    <w:rsid w:val="00567141"/>
    <w:rsid w:val="00567712"/>
    <w:rsid w:val="00570477"/>
    <w:rsid w:val="00570C2D"/>
    <w:rsid w:val="00570C63"/>
    <w:rsid w:val="00575289"/>
    <w:rsid w:val="0057552A"/>
    <w:rsid w:val="00577294"/>
    <w:rsid w:val="005803FC"/>
    <w:rsid w:val="005822D8"/>
    <w:rsid w:val="0058404C"/>
    <w:rsid w:val="00585E51"/>
    <w:rsid w:val="00586DF8"/>
    <w:rsid w:val="00596225"/>
    <w:rsid w:val="005A1CE2"/>
    <w:rsid w:val="005A1F6B"/>
    <w:rsid w:val="005B120A"/>
    <w:rsid w:val="005B3E50"/>
    <w:rsid w:val="005B738F"/>
    <w:rsid w:val="005B7D59"/>
    <w:rsid w:val="005C33F1"/>
    <w:rsid w:val="005C3E1F"/>
    <w:rsid w:val="005C415A"/>
    <w:rsid w:val="005C41FD"/>
    <w:rsid w:val="005D4C3B"/>
    <w:rsid w:val="005D630D"/>
    <w:rsid w:val="005D7A82"/>
    <w:rsid w:val="005E000D"/>
    <w:rsid w:val="005E178D"/>
    <w:rsid w:val="005E52DB"/>
    <w:rsid w:val="005F0C9C"/>
    <w:rsid w:val="005F1D6A"/>
    <w:rsid w:val="00600573"/>
    <w:rsid w:val="006047DE"/>
    <w:rsid w:val="006051AC"/>
    <w:rsid w:val="00605CBC"/>
    <w:rsid w:val="00607CD7"/>
    <w:rsid w:val="00610D82"/>
    <w:rsid w:val="006146F1"/>
    <w:rsid w:val="006240F2"/>
    <w:rsid w:val="00624BC8"/>
    <w:rsid w:val="00630B43"/>
    <w:rsid w:val="00630C78"/>
    <w:rsid w:val="00632180"/>
    <w:rsid w:val="0063221A"/>
    <w:rsid w:val="00632E79"/>
    <w:rsid w:val="006404EC"/>
    <w:rsid w:val="0064233E"/>
    <w:rsid w:val="00642CD8"/>
    <w:rsid w:val="0064517B"/>
    <w:rsid w:val="006464B5"/>
    <w:rsid w:val="00647498"/>
    <w:rsid w:val="006514DB"/>
    <w:rsid w:val="00653549"/>
    <w:rsid w:val="00653DDC"/>
    <w:rsid w:val="00654642"/>
    <w:rsid w:val="00657013"/>
    <w:rsid w:val="006607B2"/>
    <w:rsid w:val="00664080"/>
    <w:rsid w:val="00665AD7"/>
    <w:rsid w:val="0067003B"/>
    <w:rsid w:val="00670AF7"/>
    <w:rsid w:val="00670FF0"/>
    <w:rsid w:val="0067166A"/>
    <w:rsid w:val="0067204F"/>
    <w:rsid w:val="006816D3"/>
    <w:rsid w:val="006827B4"/>
    <w:rsid w:val="00682CC2"/>
    <w:rsid w:val="006833ED"/>
    <w:rsid w:val="00683609"/>
    <w:rsid w:val="00685E74"/>
    <w:rsid w:val="00686482"/>
    <w:rsid w:val="00690492"/>
    <w:rsid w:val="00692433"/>
    <w:rsid w:val="00696861"/>
    <w:rsid w:val="00697565"/>
    <w:rsid w:val="006978F5"/>
    <w:rsid w:val="006A21FF"/>
    <w:rsid w:val="006A2D6C"/>
    <w:rsid w:val="006A3F4A"/>
    <w:rsid w:val="006A5480"/>
    <w:rsid w:val="006A58EB"/>
    <w:rsid w:val="006B14B7"/>
    <w:rsid w:val="006B3452"/>
    <w:rsid w:val="006B3CE8"/>
    <w:rsid w:val="006B40AB"/>
    <w:rsid w:val="006C11E5"/>
    <w:rsid w:val="006D124D"/>
    <w:rsid w:val="006D1D86"/>
    <w:rsid w:val="006D4F58"/>
    <w:rsid w:val="006E0A9F"/>
    <w:rsid w:val="006E19E1"/>
    <w:rsid w:val="006E1D71"/>
    <w:rsid w:val="006E3185"/>
    <w:rsid w:val="006E5D5E"/>
    <w:rsid w:val="006F65B4"/>
    <w:rsid w:val="006F72CA"/>
    <w:rsid w:val="006F773F"/>
    <w:rsid w:val="0070156C"/>
    <w:rsid w:val="007056EF"/>
    <w:rsid w:val="00711326"/>
    <w:rsid w:val="007117DE"/>
    <w:rsid w:val="00711D40"/>
    <w:rsid w:val="00713216"/>
    <w:rsid w:val="00720D52"/>
    <w:rsid w:val="00725E35"/>
    <w:rsid w:val="00727724"/>
    <w:rsid w:val="007309EF"/>
    <w:rsid w:val="007315B3"/>
    <w:rsid w:val="00731C10"/>
    <w:rsid w:val="0073310C"/>
    <w:rsid w:val="00737CF7"/>
    <w:rsid w:val="007401CE"/>
    <w:rsid w:val="007467DE"/>
    <w:rsid w:val="00752015"/>
    <w:rsid w:val="00752866"/>
    <w:rsid w:val="00755C9C"/>
    <w:rsid w:val="00761899"/>
    <w:rsid w:val="007623FC"/>
    <w:rsid w:val="00762580"/>
    <w:rsid w:val="007629C4"/>
    <w:rsid w:val="007644C9"/>
    <w:rsid w:val="00765FAD"/>
    <w:rsid w:val="00766BBC"/>
    <w:rsid w:val="00766CAE"/>
    <w:rsid w:val="0076720E"/>
    <w:rsid w:val="00767D13"/>
    <w:rsid w:val="0077381F"/>
    <w:rsid w:val="00773919"/>
    <w:rsid w:val="00773DBE"/>
    <w:rsid w:val="00775707"/>
    <w:rsid w:val="00777B31"/>
    <w:rsid w:val="0078426C"/>
    <w:rsid w:val="00785327"/>
    <w:rsid w:val="00785AA7"/>
    <w:rsid w:val="0078764F"/>
    <w:rsid w:val="00787F78"/>
    <w:rsid w:val="00790B98"/>
    <w:rsid w:val="00792DC2"/>
    <w:rsid w:val="00796F43"/>
    <w:rsid w:val="007A01C9"/>
    <w:rsid w:val="007A1480"/>
    <w:rsid w:val="007A3214"/>
    <w:rsid w:val="007A41FD"/>
    <w:rsid w:val="007A42EB"/>
    <w:rsid w:val="007A6B4D"/>
    <w:rsid w:val="007A777E"/>
    <w:rsid w:val="007B0321"/>
    <w:rsid w:val="007B0D6A"/>
    <w:rsid w:val="007B1D50"/>
    <w:rsid w:val="007B3F66"/>
    <w:rsid w:val="007B4F37"/>
    <w:rsid w:val="007B5913"/>
    <w:rsid w:val="007C26D5"/>
    <w:rsid w:val="007C497A"/>
    <w:rsid w:val="007C55B4"/>
    <w:rsid w:val="007D5E12"/>
    <w:rsid w:val="007D7AAF"/>
    <w:rsid w:val="007E0357"/>
    <w:rsid w:val="007E2B9D"/>
    <w:rsid w:val="007E4415"/>
    <w:rsid w:val="007E653A"/>
    <w:rsid w:val="007E6571"/>
    <w:rsid w:val="007E71CB"/>
    <w:rsid w:val="007F5106"/>
    <w:rsid w:val="007F5693"/>
    <w:rsid w:val="008008B8"/>
    <w:rsid w:val="00801C63"/>
    <w:rsid w:val="00802667"/>
    <w:rsid w:val="00802D67"/>
    <w:rsid w:val="00802D8A"/>
    <w:rsid w:val="008110B4"/>
    <w:rsid w:val="008115F1"/>
    <w:rsid w:val="00812F3E"/>
    <w:rsid w:val="00813964"/>
    <w:rsid w:val="008159F3"/>
    <w:rsid w:val="00817DCF"/>
    <w:rsid w:val="0082294E"/>
    <w:rsid w:val="00823325"/>
    <w:rsid w:val="00824E55"/>
    <w:rsid w:val="00826767"/>
    <w:rsid w:val="0083008C"/>
    <w:rsid w:val="008302E1"/>
    <w:rsid w:val="00832533"/>
    <w:rsid w:val="008414E1"/>
    <w:rsid w:val="0084338F"/>
    <w:rsid w:val="0084349F"/>
    <w:rsid w:val="00843DFB"/>
    <w:rsid w:val="00850F0B"/>
    <w:rsid w:val="00852C31"/>
    <w:rsid w:val="00853A0D"/>
    <w:rsid w:val="008543EC"/>
    <w:rsid w:val="00854C10"/>
    <w:rsid w:val="008550E8"/>
    <w:rsid w:val="00856007"/>
    <w:rsid w:val="008567E2"/>
    <w:rsid w:val="0086055A"/>
    <w:rsid w:val="008615F0"/>
    <w:rsid w:val="00864603"/>
    <w:rsid w:val="00867680"/>
    <w:rsid w:val="008679EB"/>
    <w:rsid w:val="00870290"/>
    <w:rsid w:val="0087393C"/>
    <w:rsid w:val="00875272"/>
    <w:rsid w:val="00875907"/>
    <w:rsid w:val="00880157"/>
    <w:rsid w:val="008822EA"/>
    <w:rsid w:val="00884F7D"/>
    <w:rsid w:val="00886AA2"/>
    <w:rsid w:val="0088744D"/>
    <w:rsid w:val="00887DB5"/>
    <w:rsid w:val="00892309"/>
    <w:rsid w:val="008979E7"/>
    <w:rsid w:val="00897A24"/>
    <w:rsid w:val="008A117C"/>
    <w:rsid w:val="008A16A7"/>
    <w:rsid w:val="008A4644"/>
    <w:rsid w:val="008A4909"/>
    <w:rsid w:val="008A5BC9"/>
    <w:rsid w:val="008B0494"/>
    <w:rsid w:val="008B1755"/>
    <w:rsid w:val="008B26B8"/>
    <w:rsid w:val="008B452D"/>
    <w:rsid w:val="008B4A2A"/>
    <w:rsid w:val="008B72C5"/>
    <w:rsid w:val="008B76CD"/>
    <w:rsid w:val="008C15E2"/>
    <w:rsid w:val="008C5AA0"/>
    <w:rsid w:val="008C6A3C"/>
    <w:rsid w:val="008C7512"/>
    <w:rsid w:val="008D18CF"/>
    <w:rsid w:val="008D4E73"/>
    <w:rsid w:val="008D5CFE"/>
    <w:rsid w:val="008D6273"/>
    <w:rsid w:val="008D767C"/>
    <w:rsid w:val="008E152A"/>
    <w:rsid w:val="008E4845"/>
    <w:rsid w:val="008E68A8"/>
    <w:rsid w:val="008F28EB"/>
    <w:rsid w:val="008F34E9"/>
    <w:rsid w:val="008F7B93"/>
    <w:rsid w:val="009076C6"/>
    <w:rsid w:val="0091042E"/>
    <w:rsid w:val="00910BD3"/>
    <w:rsid w:val="00913443"/>
    <w:rsid w:val="00914637"/>
    <w:rsid w:val="00916B3E"/>
    <w:rsid w:val="009200E4"/>
    <w:rsid w:val="00921065"/>
    <w:rsid w:val="009236CC"/>
    <w:rsid w:val="00927AED"/>
    <w:rsid w:val="009302CC"/>
    <w:rsid w:val="00930872"/>
    <w:rsid w:val="00930964"/>
    <w:rsid w:val="00930D3D"/>
    <w:rsid w:val="00931ACF"/>
    <w:rsid w:val="009324E9"/>
    <w:rsid w:val="009351DC"/>
    <w:rsid w:val="00935EFD"/>
    <w:rsid w:val="00940922"/>
    <w:rsid w:val="00940CFF"/>
    <w:rsid w:val="00942AC6"/>
    <w:rsid w:val="00943CB1"/>
    <w:rsid w:val="00946356"/>
    <w:rsid w:val="00947C54"/>
    <w:rsid w:val="00950622"/>
    <w:rsid w:val="009521DF"/>
    <w:rsid w:val="009561BC"/>
    <w:rsid w:val="009573E0"/>
    <w:rsid w:val="00961D2C"/>
    <w:rsid w:val="00967854"/>
    <w:rsid w:val="00973ECC"/>
    <w:rsid w:val="00977F43"/>
    <w:rsid w:val="00980034"/>
    <w:rsid w:val="00980882"/>
    <w:rsid w:val="00980976"/>
    <w:rsid w:val="00982BD7"/>
    <w:rsid w:val="00983502"/>
    <w:rsid w:val="00996AB9"/>
    <w:rsid w:val="00996E54"/>
    <w:rsid w:val="009A1A3F"/>
    <w:rsid w:val="009A2F93"/>
    <w:rsid w:val="009A38CA"/>
    <w:rsid w:val="009A694F"/>
    <w:rsid w:val="009A7BA2"/>
    <w:rsid w:val="009B0DF8"/>
    <w:rsid w:val="009B280B"/>
    <w:rsid w:val="009B2FDB"/>
    <w:rsid w:val="009B3899"/>
    <w:rsid w:val="009B4357"/>
    <w:rsid w:val="009C2205"/>
    <w:rsid w:val="009C3850"/>
    <w:rsid w:val="009C3A7E"/>
    <w:rsid w:val="009C5A62"/>
    <w:rsid w:val="009C7A06"/>
    <w:rsid w:val="009C7D06"/>
    <w:rsid w:val="009D2E75"/>
    <w:rsid w:val="009D3684"/>
    <w:rsid w:val="009D471E"/>
    <w:rsid w:val="009D5C5D"/>
    <w:rsid w:val="009E00B0"/>
    <w:rsid w:val="009E1F1E"/>
    <w:rsid w:val="009E377C"/>
    <w:rsid w:val="009E49AA"/>
    <w:rsid w:val="009E4F25"/>
    <w:rsid w:val="009E4F7E"/>
    <w:rsid w:val="009F07FE"/>
    <w:rsid w:val="009F46EE"/>
    <w:rsid w:val="009F5FDF"/>
    <w:rsid w:val="00A00B79"/>
    <w:rsid w:val="00A00B9E"/>
    <w:rsid w:val="00A01EEB"/>
    <w:rsid w:val="00A023A8"/>
    <w:rsid w:val="00A04EC5"/>
    <w:rsid w:val="00A07545"/>
    <w:rsid w:val="00A110F4"/>
    <w:rsid w:val="00A11B8D"/>
    <w:rsid w:val="00A16358"/>
    <w:rsid w:val="00A208C7"/>
    <w:rsid w:val="00A20DCA"/>
    <w:rsid w:val="00A21B22"/>
    <w:rsid w:val="00A25ECB"/>
    <w:rsid w:val="00A2648D"/>
    <w:rsid w:val="00A27803"/>
    <w:rsid w:val="00A31DC9"/>
    <w:rsid w:val="00A3342D"/>
    <w:rsid w:val="00A34CFF"/>
    <w:rsid w:val="00A37EC2"/>
    <w:rsid w:val="00A37F01"/>
    <w:rsid w:val="00A415DD"/>
    <w:rsid w:val="00A450D5"/>
    <w:rsid w:val="00A457C9"/>
    <w:rsid w:val="00A45CB9"/>
    <w:rsid w:val="00A45FCF"/>
    <w:rsid w:val="00A4729A"/>
    <w:rsid w:val="00A5119C"/>
    <w:rsid w:val="00A551EE"/>
    <w:rsid w:val="00A57BFD"/>
    <w:rsid w:val="00A61138"/>
    <w:rsid w:val="00A62743"/>
    <w:rsid w:val="00A704CC"/>
    <w:rsid w:val="00A7572D"/>
    <w:rsid w:val="00A759B3"/>
    <w:rsid w:val="00A75B2A"/>
    <w:rsid w:val="00A776AE"/>
    <w:rsid w:val="00A77CA9"/>
    <w:rsid w:val="00A81476"/>
    <w:rsid w:val="00A820FD"/>
    <w:rsid w:val="00A8356F"/>
    <w:rsid w:val="00A857C8"/>
    <w:rsid w:val="00A864FF"/>
    <w:rsid w:val="00A92229"/>
    <w:rsid w:val="00A93FEB"/>
    <w:rsid w:val="00A951DE"/>
    <w:rsid w:val="00A95477"/>
    <w:rsid w:val="00A957C9"/>
    <w:rsid w:val="00AA5938"/>
    <w:rsid w:val="00AA63D9"/>
    <w:rsid w:val="00AA7411"/>
    <w:rsid w:val="00AA7D42"/>
    <w:rsid w:val="00AB08F3"/>
    <w:rsid w:val="00AB618A"/>
    <w:rsid w:val="00AB6B7F"/>
    <w:rsid w:val="00AC00BE"/>
    <w:rsid w:val="00AC0419"/>
    <w:rsid w:val="00AC0941"/>
    <w:rsid w:val="00AC12D1"/>
    <w:rsid w:val="00AC24BD"/>
    <w:rsid w:val="00AC7703"/>
    <w:rsid w:val="00AC7826"/>
    <w:rsid w:val="00AD1825"/>
    <w:rsid w:val="00AD1B1B"/>
    <w:rsid w:val="00AD2F2D"/>
    <w:rsid w:val="00AD3C71"/>
    <w:rsid w:val="00AD46BF"/>
    <w:rsid w:val="00AD4F5B"/>
    <w:rsid w:val="00AD7599"/>
    <w:rsid w:val="00AD7D27"/>
    <w:rsid w:val="00AE000F"/>
    <w:rsid w:val="00AE1ADE"/>
    <w:rsid w:val="00AE3D4F"/>
    <w:rsid w:val="00AE559B"/>
    <w:rsid w:val="00AE6121"/>
    <w:rsid w:val="00AE7F00"/>
    <w:rsid w:val="00AF3CEA"/>
    <w:rsid w:val="00B014E8"/>
    <w:rsid w:val="00B02EDD"/>
    <w:rsid w:val="00B100D0"/>
    <w:rsid w:val="00B161E7"/>
    <w:rsid w:val="00B17699"/>
    <w:rsid w:val="00B176C9"/>
    <w:rsid w:val="00B22641"/>
    <w:rsid w:val="00B2392E"/>
    <w:rsid w:val="00B25452"/>
    <w:rsid w:val="00B25457"/>
    <w:rsid w:val="00B25516"/>
    <w:rsid w:val="00B2600A"/>
    <w:rsid w:val="00B305AE"/>
    <w:rsid w:val="00B3075A"/>
    <w:rsid w:val="00B317AB"/>
    <w:rsid w:val="00B31F22"/>
    <w:rsid w:val="00B32673"/>
    <w:rsid w:val="00B333B4"/>
    <w:rsid w:val="00B33E30"/>
    <w:rsid w:val="00B35978"/>
    <w:rsid w:val="00B36022"/>
    <w:rsid w:val="00B364F5"/>
    <w:rsid w:val="00B37C07"/>
    <w:rsid w:val="00B46370"/>
    <w:rsid w:val="00B478C3"/>
    <w:rsid w:val="00B506D3"/>
    <w:rsid w:val="00B50FCB"/>
    <w:rsid w:val="00B52558"/>
    <w:rsid w:val="00B55D17"/>
    <w:rsid w:val="00B623C2"/>
    <w:rsid w:val="00B71013"/>
    <w:rsid w:val="00B721B0"/>
    <w:rsid w:val="00B72F10"/>
    <w:rsid w:val="00B749F6"/>
    <w:rsid w:val="00B80828"/>
    <w:rsid w:val="00B811DA"/>
    <w:rsid w:val="00B81D53"/>
    <w:rsid w:val="00B81D67"/>
    <w:rsid w:val="00B87ED5"/>
    <w:rsid w:val="00B929F1"/>
    <w:rsid w:val="00B92B97"/>
    <w:rsid w:val="00B938DA"/>
    <w:rsid w:val="00B942DD"/>
    <w:rsid w:val="00B95E9B"/>
    <w:rsid w:val="00B97F12"/>
    <w:rsid w:val="00BA090A"/>
    <w:rsid w:val="00BA31AC"/>
    <w:rsid w:val="00BB10BE"/>
    <w:rsid w:val="00BB47D4"/>
    <w:rsid w:val="00BB4F3C"/>
    <w:rsid w:val="00BC098B"/>
    <w:rsid w:val="00BC1C7B"/>
    <w:rsid w:val="00BC2E98"/>
    <w:rsid w:val="00BC4D22"/>
    <w:rsid w:val="00BD0360"/>
    <w:rsid w:val="00BD6761"/>
    <w:rsid w:val="00BD6B3E"/>
    <w:rsid w:val="00BD79F4"/>
    <w:rsid w:val="00BE07CB"/>
    <w:rsid w:val="00BE42C9"/>
    <w:rsid w:val="00BF1398"/>
    <w:rsid w:val="00BF2695"/>
    <w:rsid w:val="00BF62F2"/>
    <w:rsid w:val="00C0166D"/>
    <w:rsid w:val="00C030EA"/>
    <w:rsid w:val="00C0325E"/>
    <w:rsid w:val="00C0436C"/>
    <w:rsid w:val="00C05132"/>
    <w:rsid w:val="00C05526"/>
    <w:rsid w:val="00C059C4"/>
    <w:rsid w:val="00C07A7E"/>
    <w:rsid w:val="00C10202"/>
    <w:rsid w:val="00C12674"/>
    <w:rsid w:val="00C14307"/>
    <w:rsid w:val="00C157D7"/>
    <w:rsid w:val="00C15A8D"/>
    <w:rsid w:val="00C27B57"/>
    <w:rsid w:val="00C3049F"/>
    <w:rsid w:val="00C341CB"/>
    <w:rsid w:val="00C3481F"/>
    <w:rsid w:val="00C40104"/>
    <w:rsid w:val="00C414DB"/>
    <w:rsid w:val="00C520D9"/>
    <w:rsid w:val="00C52638"/>
    <w:rsid w:val="00C526F8"/>
    <w:rsid w:val="00C536E5"/>
    <w:rsid w:val="00C55AC6"/>
    <w:rsid w:val="00C60211"/>
    <w:rsid w:val="00C608E0"/>
    <w:rsid w:val="00C61CE0"/>
    <w:rsid w:val="00C62807"/>
    <w:rsid w:val="00C6335F"/>
    <w:rsid w:val="00C63B43"/>
    <w:rsid w:val="00C65426"/>
    <w:rsid w:val="00C670CD"/>
    <w:rsid w:val="00C708C7"/>
    <w:rsid w:val="00C720BB"/>
    <w:rsid w:val="00C723D8"/>
    <w:rsid w:val="00C7319C"/>
    <w:rsid w:val="00C74BCF"/>
    <w:rsid w:val="00C77311"/>
    <w:rsid w:val="00C77B69"/>
    <w:rsid w:val="00C8042E"/>
    <w:rsid w:val="00C81035"/>
    <w:rsid w:val="00C835B5"/>
    <w:rsid w:val="00C91ADE"/>
    <w:rsid w:val="00C92466"/>
    <w:rsid w:val="00C936C8"/>
    <w:rsid w:val="00CA0CBE"/>
    <w:rsid w:val="00CA0F67"/>
    <w:rsid w:val="00CA4C95"/>
    <w:rsid w:val="00CA5787"/>
    <w:rsid w:val="00CA67EC"/>
    <w:rsid w:val="00CB24BB"/>
    <w:rsid w:val="00CB2BEB"/>
    <w:rsid w:val="00CB474A"/>
    <w:rsid w:val="00CB4BEC"/>
    <w:rsid w:val="00CB59D8"/>
    <w:rsid w:val="00CC068D"/>
    <w:rsid w:val="00CC088E"/>
    <w:rsid w:val="00CC37E4"/>
    <w:rsid w:val="00CC45F2"/>
    <w:rsid w:val="00CC589B"/>
    <w:rsid w:val="00CC66A2"/>
    <w:rsid w:val="00CC70B4"/>
    <w:rsid w:val="00CC73A9"/>
    <w:rsid w:val="00CC7AB9"/>
    <w:rsid w:val="00CD34D3"/>
    <w:rsid w:val="00CD377B"/>
    <w:rsid w:val="00CE1425"/>
    <w:rsid w:val="00CE56E9"/>
    <w:rsid w:val="00CE6930"/>
    <w:rsid w:val="00CE7AFD"/>
    <w:rsid w:val="00CF02CC"/>
    <w:rsid w:val="00CF2541"/>
    <w:rsid w:val="00CF2C1C"/>
    <w:rsid w:val="00CF4C3D"/>
    <w:rsid w:val="00CF6641"/>
    <w:rsid w:val="00D002D3"/>
    <w:rsid w:val="00D01A90"/>
    <w:rsid w:val="00D035BE"/>
    <w:rsid w:val="00D054ED"/>
    <w:rsid w:val="00D102C9"/>
    <w:rsid w:val="00D12A36"/>
    <w:rsid w:val="00D14328"/>
    <w:rsid w:val="00D15EEC"/>
    <w:rsid w:val="00D21181"/>
    <w:rsid w:val="00D21CB3"/>
    <w:rsid w:val="00D241CD"/>
    <w:rsid w:val="00D30F4A"/>
    <w:rsid w:val="00D31A3B"/>
    <w:rsid w:val="00D34BCD"/>
    <w:rsid w:val="00D370BB"/>
    <w:rsid w:val="00D37FF4"/>
    <w:rsid w:val="00D445C3"/>
    <w:rsid w:val="00D45C99"/>
    <w:rsid w:val="00D50B34"/>
    <w:rsid w:val="00D51BAF"/>
    <w:rsid w:val="00D54B2C"/>
    <w:rsid w:val="00D550FF"/>
    <w:rsid w:val="00D55849"/>
    <w:rsid w:val="00D56232"/>
    <w:rsid w:val="00D56A8D"/>
    <w:rsid w:val="00D56CCF"/>
    <w:rsid w:val="00D63422"/>
    <w:rsid w:val="00D638AA"/>
    <w:rsid w:val="00D6453C"/>
    <w:rsid w:val="00D65F72"/>
    <w:rsid w:val="00D70549"/>
    <w:rsid w:val="00D743C3"/>
    <w:rsid w:val="00D74DF1"/>
    <w:rsid w:val="00D77D52"/>
    <w:rsid w:val="00D8043C"/>
    <w:rsid w:val="00D811BF"/>
    <w:rsid w:val="00D84560"/>
    <w:rsid w:val="00D854C7"/>
    <w:rsid w:val="00D87AB7"/>
    <w:rsid w:val="00D916DC"/>
    <w:rsid w:val="00D91AAA"/>
    <w:rsid w:val="00D9258B"/>
    <w:rsid w:val="00D92C56"/>
    <w:rsid w:val="00D93094"/>
    <w:rsid w:val="00D94D49"/>
    <w:rsid w:val="00D95433"/>
    <w:rsid w:val="00D96D9E"/>
    <w:rsid w:val="00D97F8C"/>
    <w:rsid w:val="00DA01FA"/>
    <w:rsid w:val="00DA385B"/>
    <w:rsid w:val="00DA6D08"/>
    <w:rsid w:val="00DA7BC1"/>
    <w:rsid w:val="00DB024C"/>
    <w:rsid w:val="00DB213B"/>
    <w:rsid w:val="00DB6B11"/>
    <w:rsid w:val="00DC1DD5"/>
    <w:rsid w:val="00DC40A1"/>
    <w:rsid w:val="00DD11DB"/>
    <w:rsid w:val="00DD1C52"/>
    <w:rsid w:val="00DD6170"/>
    <w:rsid w:val="00DE2015"/>
    <w:rsid w:val="00DF08B0"/>
    <w:rsid w:val="00DF1768"/>
    <w:rsid w:val="00DF1E2F"/>
    <w:rsid w:val="00DF2059"/>
    <w:rsid w:val="00DF4611"/>
    <w:rsid w:val="00DF568D"/>
    <w:rsid w:val="00DF68AF"/>
    <w:rsid w:val="00DF6D46"/>
    <w:rsid w:val="00E0297D"/>
    <w:rsid w:val="00E0475B"/>
    <w:rsid w:val="00E053BB"/>
    <w:rsid w:val="00E05830"/>
    <w:rsid w:val="00E1007E"/>
    <w:rsid w:val="00E10B2C"/>
    <w:rsid w:val="00E11642"/>
    <w:rsid w:val="00E11AB3"/>
    <w:rsid w:val="00E11CD8"/>
    <w:rsid w:val="00E12216"/>
    <w:rsid w:val="00E12AFA"/>
    <w:rsid w:val="00E12EF6"/>
    <w:rsid w:val="00E13B1C"/>
    <w:rsid w:val="00E209D5"/>
    <w:rsid w:val="00E20BD1"/>
    <w:rsid w:val="00E25A2F"/>
    <w:rsid w:val="00E303BD"/>
    <w:rsid w:val="00E309A2"/>
    <w:rsid w:val="00E30B7F"/>
    <w:rsid w:val="00E31EF1"/>
    <w:rsid w:val="00E32E37"/>
    <w:rsid w:val="00E33A82"/>
    <w:rsid w:val="00E34AA2"/>
    <w:rsid w:val="00E36C66"/>
    <w:rsid w:val="00E40CB8"/>
    <w:rsid w:val="00E415E6"/>
    <w:rsid w:val="00E42694"/>
    <w:rsid w:val="00E42A5D"/>
    <w:rsid w:val="00E4367F"/>
    <w:rsid w:val="00E44E7B"/>
    <w:rsid w:val="00E4706C"/>
    <w:rsid w:val="00E511B0"/>
    <w:rsid w:val="00E55F2A"/>
    <w:rsid w:val="00E563A1"/>
    <w:rsid w:val="00E564D0"/>
    <w:rsid w:val="00E567FF"/>
    <w:rsid w:val="00E60813"/>
    <w:rsid w:val="00E62536"/>
    <w:rsid w:val="00E625B2"/>
    <w:rsid w:val="00E631C2"/>
    <w:rsid w:val="00E65193"/>
    <w:rsid w:val="00E65493"/>
    <w:rsid w:val="00E67BBF"/>
    <w:rsid w:val="00E7108E"/>
    <w:rsid w:val="00E71122"/>
    <w:rsid w:val="00E72382"/>
    <w:rsid w:val="00E72A7F"/>
    <w:rsid w:val="00E73A77"/>
    <w:rsid w:val="00E76219"/>
    <w:rsid w:val="00E76D02"/>
    <w:rsid w:val="00E8221F"/>
    <w:rsid w:val="00E853C7"/>
    <w:rsid w:val="00E85958"/>
    <w:rsid w:val="00E9113E"/>
    <w:rsid w:val="00E93298"/>
    <w:rsid w:val="00EA3CE3"/>
    <w:rsid w:val="00EA47C8"/>
    <w:rsid w:val="00EA5A12"/>
    <w:rsid w:val="00EA620C"/>
    <w:rsid w:val="00EA665A"/>
    <w:rsid w:val="00EB1D25"/>
    <w:rsid w:val="00EB2940"/>
    <w:rsid w:val="00EB3628"/>
    <w:rsid w:val="00EC3335"/>
    <w:rsid w:val="00EC4330"/>
    <w:rsid w:val="00EC4CB7"/>
    <w:rsid w:val="00EC5A0F"/>
    <w:rsid w:val="00EC5D0D"/>
    <w:rsid w:val="00EC5E26"/>
    <w:rsid w:val="00EC6B32"/>
    <w:rsid w:val="00EC73F1"/>
    <w:rsid w:val="00ED014C"/>
    <w:rsid w:val="00ED0E4D"/>
    <w:rsid w:val="00ED0F4E"/>
    <w:rsid w:val="00ED310B"/>
    <w:rsid w:val="00ED370C"/>
    <w:rsid w:val="00ED3758"/>
    <w:rsid w:val="00ED45EC"/>
    <w:rsid w:val="00EE0ADC"/>
    <w:rsid w:val="00EE4D19"/>
    <w:rsid w:val="00EE761B"/>
    <w:rsid w:val="00EF1398"/>
    <w:rsid w:val="00EF27F0"/>
    <w:rsid w:val="00EF39A5"/>
    <w:rsid w:val="00EF4DD5"/>
    <w:rsid w:val="00EF700B"/>
    <w:rsid w:val="00F0102B"/>
    <w:rsid w:val="00F01CBA"/>
    <w:rsid w:val="00F05B6C"/>
    <w:rsid w:val="00F06C1D"/>
    <w:rsid w:val="00F0702C"/>
    <w:rsid w:val="00F13EC8"/>
    <w:rsid w:val="00F15046"/>
    <w:rsid w:val="00F20387"/>
    <w:rsid w:val="00F20EF6"/>
    <w:rsid w:val="00F20F9D"/>
    <w:rsid w:val="00F2125E"/>
    <w:rsid w:val="00F21912"/>
    <w:rsid w:val="00F237C3"/>
    <w:rsid w:val="00F274CC"/>
    <w:rsid w:val="00F308BD"/>
    <w:rsid w:val="00F30E2D"/>
    <w:rsid w:val="00F31875"/>
    <w:rsid w:val="00F36009"/>
    <w:rsid w:val="00F43256"/>
    <w:rsid w:val="00F4651A"/>
    <w:rsid w:val="00F46570"/>
    <w:rsid w:val="00F52A53"/>
    <w:rsid w:val="00F57292"/>
    <w:rsid w:val="00F602ED"/>
    <w:rsid w:val="00F611F8"/>
    <w:rsid w:val="00F61682"/>
    <w:rsid w:val="00F62837"/>
    <w:rsid w:val="00F66B4A"/>
    <w:rsid w:val="00F675AF"/>
    <w:rsid w:val="00F7029F"/>
    <w:rsid w:val="00F70917"/>
    <w:rsid w:val="00F71D72"/>
    <w:rsid w:val="00F73FC9"/>
    <w:rsid w:val="00F74385"/>
    <w:rsid w:val="00F748A2"/>
    <w:rsid w:val="00F83D13"/>
    <w:rsid w:val="00F83EEE"/>
    <w:rsid w:val="00F849AA"/>
    <w:rsid w:val="00F850B3"/>
    <w:rsid w:val="00F86A6A"/>
    <w:rsid w:val="00F931C7"/>
    <w:rsid w:val="00FA0530"/>
    <w:rsid w:val="00FA06B7"/>
    <w:rsid w:val="00FA142B"/>
    <w:rsid w:val="00FA3D62"/>
    <w:rsid w:val="00FA69A9"/>
    <w:rsid w:val="00FA7968"/>
    <w:rsid w:val="00FA7E4D"/>
    <w:rsid w:val="00FB353B"/>
    <w:rsid w:val="00FB3A6B"/>
    <w:rsid w:val="00FB6F31"/>
    <w:rsid w:val="00FB7A85"/>
    <w:rsid w:val="00FB7FB8"/>
    <w:rsid w:val="00FC023A"/>
    <w:rsid w:val="00FC098D"/>
    <w:rsid w:val="00FC0E52"/>
    <w:rsid w:val="00FC4CC5"/>
    <w:rsid w:val="00FC5409"/>
    <w:rsid w:val="00FC7CC4"/>
    <w:rsid w:val="00FD200C"/>
    <w:rsid w:val="00FD31DC"/>
    <w:rsid w:val="00FD3758"/>
    <w:rsid w:val="00FD60D8"/>
    <w:rsid w:val="00FD66C1"/>
    <w:rsid w:val="00FD6998"/>
    <w:rsid w:val="00FD7385"/>
    <w:rsid w:val="00FE0076"/>
    <w:rsid w:val="00FE2E2A"/>
    <w:rsid w:val="00FE42F6"/>
    <w:rsid w:val="00FF113A"/>
    <w:rsid w:val="00FF2CF8"/>
    <w:rsid w:val="00FF39A6"/>
    <w:rsid w:val="00FF75C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1AF5"/>
    <w:pPr>
      <w:keepNext/>
      <w:spacing w:line="360" w:lineRule="exact"/>
      <w:ind w:left="3600" w:firstLine="720"/>
      <w:jc w:val="both"/>
      <w:outlineLvl w:val="0"/>
    </w:pPr>
    <w:rPr>
      <w:i/>
      <w:i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1AF5"/>
    <w:pPr>
      <w:keepNext/>
      <w:spacing w:line="360" w:lineRule="exact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1AF5"/>
    <w:pPr>
      <w:keepNext/>
      <w:spacing w:line="360" w:lineRule="exact"/>
      <w:jc w:val="center"/>
      <w:outlineLvl w:val="2"/>
    </w:pPr>
    <w:rPr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1AF5"/>
    <w:pPr>
      <w:keepNext/>
      <w:spacing w:line="360" w:lineRule="exact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1AF5"/>
    <w:pPr>
      <w:keepNext/>
      <w:spacing w:line="360" w:lineRule="exact"/>
      <w:jc w:val="both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1AF5"/>
    <w:pPr>
      <w:keepNext/>
      <w:spacing w:line="340" w:lineRule="exact"/>
      <w:outlineLvl w:val="5"/>
    </w:pPr>
    <w:rPr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01AF5"/>
    <w:pPr>
      <w:keepNext/>
      <w:spacing w:line="340" w:lineRule="exact"/>
      <w:jc w:val="center"/>
      <w:outlineLvl w:val="6"/>
    </w:pPr>
    <w:rPr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57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757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572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7572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7572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7572D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7572D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1AF5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2582"/>
    <w:rPr>
      <w:rFonts w:cs="Times New Roman"/>
      <w:sz w:val="26"/>
      <w:szCs w:val="2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01AF5"/>
    <w:pPr>
      <w:spacing w:line="340" w:lineRule="exact"/>
      <w:ind w:firstLine="36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7572D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01AF5"/>
    <w:pPr>
      <w:spacing w:line="340" w:lineRule="exact"/>
      <w:ind w:right="-14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572D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01AF5"/>
    <w:pPr>
      <w:spacing w:line="420" w:lineRule="exact"/>
      <w:ind w:left="1440" w:firstLine="720"/>
    </w:pPr>
    <w:rPr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101AF5"/>
    <w:pPr>
      <w:spacing w:line="340" w:lineRule="exact"/>
      <w:ind w:firstLine="567"/>
      <w:jc w:val="both"/>
    </w:pPr>
    <w:rPr>
      <w:b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7572D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27366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3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72D"/>
    <w:rPr>
      <w:rFonts w:cs="Times New Roman"/>
      <w:sz w:val="2"/>
    </w:rPr>
  </w:style>
  <w:style w:type="paragraph" w:customStyle="1" w:styleId="CharCharCharChar">
    <w:name w:val="Char Char Char Char"/>
    <w:basedOn w:val="Normal"/>
    <w:next w:val="Normal"/>
    <w:autoRedefine/>
    <w:uiPriority w:val="99"/>
    <w:semiHidden/>
    <w:rsid w:val="00CA0CBE"/>
    <w:pPr>
      <w:spacing w:after="160" w:line="240" w:lineRule="exact"/>
    </w:pPr>
    <w:rPr>
      <w:rFonts w:ascii=".VnTime" w:hAnsi=".VnTime"/>
      <w:sz w:val="28"/>
      <w:szCs w:val="28"/>
    </w:rPr>
  </w:style>
  <w:style w:type="paragraph" w:customStyle="1" w:styleId="CharCharCharCharCharCharCharCharChar">
    <w:name w:val="Char Char Char Char Char Char Char Char Char"/>
    <w:basedOn w:val="Normal"/>
    <w:uiPriority w:val="99"/>
    <w:rsid w:val="00D054ED"/>
    <w:pPr>
      <w:spacing w:after="160" w:line="240" w:lineRule="exact"/>
    </w:pPr>
    <w:rPr>
      <w:rFonts w:ascii="Verdana" w:hAnsi="Verdana" w:cs="Verdana"/>
      <w:sz w:val="20"/>
      <w:szCs w:val="28"/>
    </w:rPr>
  </w:style>
  <w:style w:type="paragraph" w:styleId="Header">
    <w:name w:val="header"/>
    <w:basedOn w:val="Normal"/>
    <w:link w:val="HeaderChar"/>
    <w:uiPriority w:val="99"/>
    <w:rsid w:val="00D92C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572D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14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143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14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328"/>
    <w:rPr>
      <w:b/>
      <w:bCs/>
    </w:rPr>
  </w:style>
  <w:style w:type="paragraph" w:customStyle="1" w:styleId="Normal1">
    <w:name w:val="Normal1"/>
    <w:basedOn w:val="Normal"/>
    <w:rsid w:val="0017243A"/>
    <w:pPr>
      <w:spacing w:before="1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1AF5"/>
    <w:pPr>
      <w:keepNext/>
      <w:spacing w:line="360" w:lineRule="exact"/>
      <w:ind w:left="3600" w:firstLine="720"/>
      <w:jc w:val="both"/>
      <w:outlineLvl w:val="0"/>
    </w:pPr>
    <w:rPr>
      <w:i/>
      <w:i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1AF5"/>
    <w:pPr>
      <w:keepNext/>
      <w:spacing w:line="360" w:lineRule="exact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1AF5"/>
    <w:pPr>
      <w:keepNext/>
      <w:spacing w:line="360" w:lineRule="exact"/>
      <w:jc w:val="center"/>
      <w:outlineLvl w:val="2"/>
    </w:pPr>
    <w:rPr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1AF5"/>
    <w:pPr>
      <w:keepNext/>
      <w:spacing w:line="360" w:lineRule="exact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1AF5"/>
    <w:pPr>
      <w:keepNext/>
      <w:spacing w:line="360" w:lineRule="exact"/>
      <w:jc w:val="both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1AF5"/>
    <w:pPr>
      <w:keepNext/>
      <w:spacing w:line="340" w:lineRule="exact"/>
      <w:outlineLvl w:val="5"/>
    </w:pPr>
    <w:rPr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01AF5"/>
    <w:pPr>
      <w:keepNext/>
      <w:spacing w:line="340" w:lineRule="exact"/>
      <w:jc w:val="center"/>
      <w:outlineLvl w:val="6"/>
    </w:pPr>
    <w:rPr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57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757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572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7572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7572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7572D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7572D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1AF5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2582"/>
    <w:rPr>
      <w:rFonts w:cs="Times New Roman"/>
      <w:sz w:val="26"/>
      <w:szCs w:val="2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01AF5"/>
    <w:pPr>
      <w:spacing w:line="340" w:lineRule="exact"/>
      <w:ind w:firstLine="36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7572D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01AF5"/>
    <w:pPr>
      <w:spacing w:line="340" w:lineRule="exact"/>
      <w:ind w:right="-14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572D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01AF5"/>
    <w:pPr>
      <w:spacing w:line="420" w:lineRule="exact"/>
      <w:ind w:left="1440" w:firstLine="720"/>
    </w:pPr>
    <w:rPr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101AF5"/>
    <w:pPr>
      <w:spacing w:line="340" w:lineRule="exact"/>
      <w:ind w:firstLine="567"/>
      <w:jc w:val="both"/>
    </w:pPr>
    <w:rPr>
      <w:b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7572D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27366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3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72D"/>
    <w:rPr>
      <w:rFonts w:cs="Times New Roman"/>
      <w:sz w:val="2"/>
    </w:rPr>
  </w:style>
  <w:style w:type="paragraph" w:customStyle="1" w:styleId="CharCharCharChar">
    <w:name w:val="Char Char Char Char"/>
    <w:basedOn w:val="Normal"/>
    <w:next w:val="Normal"/>
    <w:autoRedefine/>
    <w:uiPriority w:val="99"/>
    <w:semiHidden/>
    <w:rsid w:val="00CA0CBE"/>
    <w:pPr>
      <w:spacing w:after="160" w:line="240" w:lineRule="exact"/>
    </w:pPr>
    <w:rPr>
      <w:rFonts w:ascii=".VnTime" w:hAnsi=".VnTime"/>
      <w:sz w:val="28"/>
      <w:szCs w:val="28"/>
    </w:rPr>
  </w:style>
  <w:style w:type="paragraph" w:customStyle="1" w:styleId="CharCharCharCharCharCharCharCharChar">
    <w:name w:val="Char Char Char Char Char Char Char Char Char"/>
    <w:basedOn w:val="Normal"/>
    <w:uiPriority w:val="99"/>
    <w:rsid w:val="00D054ED"/>
    <w:pPr>
      <w:spacing w:after="160" w:line="240" w:lineRule="exact"/>
    </w:pPr>
    <w:rPr>
      <w:rFonts w:ascii="Verdana" w:hAnsi="Verdana" w:cs="Verdana"/>
      <w:sz w:val="20"/>
      <w:szCs w:val="28"/>
    </w:rPr>
  </w:style>
  <w:style w:type="paragraph" w:styleId="Header">
    <w:name w:val="header"/>
    <w:basedOn w:val="Normal"/>
    <w:link w:val="HeaderChar"/>
    <w:uiPriority w:val="99"/>
    <w:rsid w:val="00D92C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572D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14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143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14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328"/>
    <w:rPr>
      <w:b/>
      <w:bCs/>
    </w:rPr>
  </w:style>
  <w:style w:type="paragraph" w:customStyle="1" w:styleId="Normal1">
    <w:name w:val="Normal1"/>
    <w:basedOn w:val="Normal"/>
    <w:rsid w:val="0017243A"/>
    <w:pPr>
      <w:spacing w:before="1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BCE8-DBB4-42DD-89C5-ACC4741C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XUAN DT</dc:creator>
  <cp:lastModifiedBy>Windows User</cp:lastModifiedBy>
  <cp:revision>98</cp:revision>
  <cp:lastPrinted>2023-04-17T00:52:00Z</cp:lastPrinted>
  <dcterms:created xsi:type="dcterms:W3CDTF">2023-04-14T04:50:00Z</dcterms:created>
  <dcterms:modified xsi:type="dcterms:W3CDTF">2023-04-17T09:31:00Z</dcterms:modified>
</cp:coreProperties>
</file>