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jc w:val="center"/>
        <w:tblLayout w:type="fixed"/>
        <w:tblLook w:val="0000" w:firstRow="0" w:lastRow="0" w:firstColumn="0" w:lastColumn="0" w:noHBand="0" w:noVBand="0"/>
      </w:tblPr>
      <w:tblGrid>
        <w:gridCol w:w="3828"/>
        <w:gridCol w:w="5812"/>
      </w:tblGrid>
      <w:tr w:rsidR="006C7EBC" w:rsidRPr="007335DA" w14:paraId="0EC4545D" w14:textId="77777777" w:rsidTr="00943364">
        <w:trPr>
          <w:trHeight w:val="1607"/>
          <w:jc w:val="center"/>
        </w:trPr>
        <w:tc>
          <w:tcPr>
            <w:tcW w:w="3828" w:type="dxa"/>
            <w:shd w:val="clear" w:color="auto" w:fill="auto"/>
          </w:tcPr>
          <w:p w14:paraId="1FC7C202" w14:textId="36D8ADC8" w:rsidR="006C7EBC" w:rsidRPr="007335DA" w:rsidRDefault="006C7EBC" w:rsidP="002420D1">
            <w:pPr>
              <w:jc w:val="center"/>
              <w:rPr>
                <w:b/>
                <w:spacing w:val="-2"/>
                <w:sz w:val="26"/>
                <w:szCs w:val="26"/>
              </w:rPr>
            </w:pPr>
            <w:bookmarkStart w:id="0" w:name="_GoBack"/>
            <w:bookmarkEnd w:id="0"/>
            <w:r w:rsidRPr="007335DA">
              <w:rPr>
                <w:b/>
                <w:spacing w:val="-2"/>
                <w:sz w:val="26"/>
                <w:szCs w:val="26"/>
              </w:rPr>
              <w:t>ỦY BAN NHÂN DÂN</w:t>
            </w:r>
          </w:p>
          <w:p w14:paraId="4D6A884A" w14:textId="77777777" w:rsidR="006C7EBC" w:rsidRPr="007335DA" w:rsidRDefault="006C7EBC" w:rsidP="002420D1">
            <w:pPr>
              <w:ind w:left="-114"/>
              <w:jc w:val="center"/>
              <w:rPr>
                <w:b/>
                <w:spacing w:val="-2"/>
              </w:rPr>
            </w:pPr>
            <w:r w:rsidRPr="007335DA">
              <w:rPr>
                <w:b/>
                <w:spacing w:val="-2"/>
                <w:sz w:val="26"/>
                <w:szCs w:val="26"/>
              </w:rPr>
              <w:t>TỈNH HÀ TĨNH</w:t>
            </w:r>
          </w:p>
          <w:p w14:paraId="6728A725" w14:textId="1B225ABC" w:rsidR="006C7EBC" w:rsidRPr="00FA1AFD" w:rsidRDefault="00650E50" w:rsidP="002420D1">
            <w:pPr>
              <w:spacing w:before="360" w:after="60" w:line="260" w:lineRule="exact"/>
              <w:jc w:val="center"/>
            </w:pPr>
            <w:r w:rsidRPr="007335DA">
              <w:rPr>
                <w:noProof/>
                <w:sz w:val="24"/>
                <w:szCs w:val="24"/>
                <w:lang w:val="en-GB" w:eastAsia="en-GB"/>
              </w:rPr>
              <mc:AlternateContent>
                <mc:Choice Requires="wps">
                  <w:drawing>
                    <wp:anchor distT="4294967293" distB="4294967293" distL="114300" distR="114300" simplePos="0" relativeHeight="251658752" behindDoc="0" locked="0" layoutInCell="1" allowOverlap="1" wp14:anchorId="4154A6B3" wp14:editId="678BFA6A">
                      <wp:simplePos x="0" y="0"/>
                      <wp:positionH relativeFrom="column">
                        <wp:posOffset>772160</wp:posOffset>
                      </wp:positionH>
                      <wp:positionV relativeFrom="paragraph">
                        <wp:posOffset>24765</wp:posOffset>
                      </wp:positionV>
                      <wp:extent cx="720000" cy="0"/>
                      <wp:effectExtent l="0" t="0" r="2349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E887E2D" id="Line 6" o:spid="_x0000_s1026" style="position:absolute;flip:y;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8pt,1.95pt" to="1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akFwIAADE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"/>
                  </w:pict>
                </mc:Fallback>
              </mc:AlternateContent>
            </w:r>
            <w:r w:rsidR="006C7EBC" w:rsidRPr="007335DA">
              <w:t xml:space="preserve">  Số:     </w:t>
            </w:r>
            <w:r w:rsidR="002420D1">
              <w:rPr>
                <w:lang w:val="en-GB"/>
              </w:rPr>
              <w:t xml:space="preserve">  </w:t>
            </w:r>
            <w:r w:rsidR="006C7EBC" w:rsidRPr="007335DA">
              <w:t xml:space="preserve">   /</w:t>
            </w:r>
            <w:r w:rsidR="00FA1AFD">
              <w:t>KH-</w:t>
            </w:r>
            <w:r w:rsidR="006C7EBC" w:rsidRPr="007335DA">
              <w:t>UBND</w:t>
            </w:r>
          </w:p>
        </w:tc>
        <w:tc>
          <w:tcPr>
            <w:tcW w:w="5812" w:type="dxa"/>
            <w:shd w:val="clear" w:color="auto" w:fill="auto"/>
          </w:tcPr>
          <w:p w14:paraId="1DA124BD" w14:textId="77777777" w:rsidR="006C7EBC" w:rsidRPr="007335DA" w:rsidRDefault="006C7EBC" w:rsidP="00EB6359">
            <w:pPr>
              <w:jc w:val="center"/>
              <w:rPr>
                <w:b/>
                <w:spacing w:val="-2"/>
                <w:sz w:val="26"/>
                <w:szCs w:val="26"/>
              </w:rPr>
            </w:pPr>
            <w:r w:rsidRPr="007335DA">
              <w:rPr>
                <w:b/>
                <w:spacing w:val="-2"/>
                <w:sz w:val="26"/>
                <w:szCs w:val="26"/>
              </w:rPr>
              <w:t>CỘNG HÒA XÃ HỘI CHỦ NGHĨA VIỆT NAM</w:t>
            </w:r>
          </w:p>
          <w:p w14:paraId="4A0B2886" w14:textId="77777777" w:rsidR="006C7EBC" w:rsidRPr="007335DA" w:rsidRDefault="006C7EBC" w:rsidP="00EB6359">
            <w:pPr>
              <w:jc w:val="center"/>
              <w:rPr>
                <w:b/>
                <w:spacing w:val="-2"/>
              </w:rPr>
            </w:pPr>
            <w:r w:rsidRPr="007335DA">
              <w:rPr>
                <w:b/>
                <w:spacing w:val="-2"/>
              </w:rPr>
              <w:t>Độc lập - Tự do - Hạnh phúc</w:t>
            </w:r>
          </w:p>
          <w:p w14:paraId="291E698F" w14:textId="22771C3B" w:rsidR="006C7EBC" w:rsidRPr="00694B5C" w:rsidRDefault="00650E50" w:rsidP="002420D1">
            <w:pPr>
              <w:spacing w:before="360"/>
              <w:jc w:val="center"/>
              <w:rPr>
                <w:b/>
                <w:spacing w:val="-2"/>
                <w:lang w:val="en-US"/>
              </w:rPr>
            </w:pPr>
            <w:r w:rsidRPr="007335DA">
              <w:rPr>
                <w:noProof/>
                <w:sz w:val="26"/>
                <w:szCs w:val="24"/>
                <w:lang w:val="en-GB" w:eastAsia="en-GB"/>
              </w:rPr>
              <mc:AlternateContent>
                <mc:Choice Requires="wps">
                  <w:drawing>
                    <wp:anchor distT="4294967293" distB="4294967293" distL="114300" distR="114300" simplePos="0" relativeHeight="251657728" behindDoc="0" locked="0" layoutInCell="1" allowOverlap="1" wp14:anchorId="0012A91A" wp14:editId="66EDEFD5">
                      <wp:simplePos x="0" y="0"/>
                      <wp:positionH relativeFrom="column">
                        <wp:posOffset>702945</wp:posOffset>
                      </wp:positionH>
                      <wp:positionV relativeFrom="paragraph">
                        <wp:posOffset>26934</wp:posOffset>
                      </wp:positionV>
                      <wp:extent cx="2160000" cy="0"/>
                      <wp:effectExtent l="0" t="0" r="3111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9EC42B5" id="Line 5"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35pt,2.1pt" to="225.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ujFw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"/>
                  </w:pict>
                </mc:Fallback>
              </mc:AlternateContent>
            </w:r>
            <w:r w:rsidR="006C7EBC" w:rsidRPr="007335DA">
              <w:rPr>
                <w:i/>
                <w:szCs w:val="26"/>
              </w:rPr>
              <w:t xml:space="preserve">Hà Tĩnh, ngày      tháng </w:t>
            </w:r>
            <w:r w:rsidR="002420D1">
              <w:rPr>
                <w:i/>
                <w:szCs w:val="26"/>
                <w:lang w:val="en-GB"/>
              </w:rPr>
              <w:t xml:space="preserve"> </w:t>
            </w:r>
            <w:r w:rsidR="00694B5C">
              <w:rPr>
                <w:i/>
                <w:szCs w:val="26"/>
                <w:lang w:val="en-US"/>
              </w:rPr>
              <w:t xml:space="preserve">   </w:t>
            </w:r>
            <w:r w:rsidR="006C7EBC" w:rsidRPr="007335DA">
              <w:rPr>
                <w:i/>
                <w:szCs w:val="26"/>
              </w:rPr>
              <w:t xml:space="preserve"> n</w:t>
            </w:r>
            <w:r w:rsidR="006C7EBC" w:rsidRPr="007335DA">
              <w:rPr>
                <w:rFonts w:hint="eastAsia"/>
                <w:i/>
                <w:szCs w:val="26"/>
              </w:rPr>
              <w:t>ă</w:t>
            </w:r>
            <w:r w:rsidR="006C7EBC" w:rsidRPr="007335DA">
              <w:rPr>
                <w:i/>
                <w:szCs w:val="26"/>
              </w:rPr>
              <w:t>m 202</w:t>
            </w:r>
            <w:r w:rsidR="00694B5C">
              <w:rPr>
                <w:i/>
                <w:szCs w:val="26"/>
                <w:lang w:val="en-US"/>
              </w:rPr>
              <w:t>3</w:t>
            </w:r>
          </w:p>
        </w:tc>
      </w:tr>
    </w:tbl>
    <w:p w14:paraId="04510973" w14:textId="6C65DED4" w:rsidR="0040071F" w:rsidRPr="00FA1AFD" w:rsidRDefault="0040071F" w:rsidP="00FA1AFD">
      <w:pPr>
        <w:rPr>
          <w:sz w:val="30"/>
        </w:rPr>
      </w:pPr>
    </w:p>
    <w:p w14:paraId="4D71DD1E" w14:textId="76F0D91F" w:rsidR="0040071F" w:rsidRDefault="00FA1AFD" w:rsidP="00784399">
      <w:pPr>
        <w:jc w:val="center"/>
        <w:rPr>
          <w:b/>
          <w:bCs/>
        </w:rPr>
      </w:pPr>
      <w:r w:rsidRPr="00FA1AFD">
        <w:rPr>
          <w:b/>
          <w:bCs/>
        </w:rPr>
        <w:t>KẾ HOẠCH</w:t>
      </w:r>
    </w:p>
    <w:p w14:paraId="01BCC677" w14:textId="77777777" w:rsidR="00784399" w:rsidRDefault="00FA1AFD" w:rsidP="00784399">
      <w:pPr>
        <w:jc w:val="center"/>
        <w:rPr>
          <w:b/>
          <w:bCs/>
          <w:lang w:val="en-GB"/>
        </w:rPr>
      </w:pPr>
      <w:r w:rsidRPr="00FA1AFD">
        <w:rPr>
          <w:b/>
          <w:bCs/>
        </w:rPr>
        <w:t>Triển khai thực hiện Nghị quyết số 58/NQ-CP ngày 21/4/2023</w:t>
      </w:r>
      <w:r>
        <w:rPr>
          <w:b/>
          <w:bCs/>
        </w:rPr>
        <w:t xml:space="preserve"> </w:t>
      </w:r>
      <w:r w:rsidRPr="00FA1AFD">
        <w:rPr>
          <w:b/>
          <w:bCs/>
        </w:rPr>
        <w:t>của</w:t>
      </w:r>
    </w:p>
    <w:p w14:paraId="72B810B8" w14:textId="77777777" w:rsidR="00784399" w:rsidRDefault="00FA1AFD" w:rsidP="00784399">
      <w:pPr>
        <w:jc w:val="center"/>
        <w:rPr>
          <w:b/>
          <w:bCs/>
          <w:lang w:val="en-GB"/>
        </w:rPr>
      </w:pPr>
      <w:r>
        <w:rPr>
          <w:b/>
          <w:bCs/>
        </w:rPr>
        <w:t xml:space="preserve"> </w:t>
      </w:r>
      <w:r w:rsidRPr="00FA1AFD">
        <w:rPr>
          <w:b/>
          <w:bCs/>
        </w:rPr>
        <w:t>Chính phủ về một số chính sách, giải pháp trọng tâm hỗ trợ</w:t>
      </w:r>
    </w:p>
    <w:p w14:paraId="63014B8D" w14:textId="77777777" w:rsidR="00784399" w:rsidRDefault="00FA1AFD" w:rsidP="00784399">
      <w:pPr>
        <w:jc w:val="center"/>
        <w:rPr>
          <w:b/>
          <w:bCs/>
          <w:lang w:val="en-GB"/>
        </w:rPr>
      </w:pPr>
      <w:r w:rsidRPr="00FA1AFD">
        <w:rPr>
          <w:b/>
          <w:bCs/>
        </w:rPr>
        <w:t xml:space="preserve"> doanh nghiệp</w:t>
      </w:r>
      <w:r>
        <w:rPr>
          <w:b/>
          <w:bCs/>
        </w:rPr>
        <w:t xml:space="preserve"> </w:t>
      </w:r>
      <w:r w:rsidRPr="00FA1AFD">
        <w:rPr>
          <w:b/>
          <w:bCs/>
        </w:rPr>
        <w:t xml:space="preserve">chủ </w:t>
      </w:r>
      <w:r>
        <w:rPr>
          <w:b/>
          <w:bCs/>
        </w:rPr>
        <w:t>đ</w:t>
      </w:r>
      <w:r w:rsidRPr="00FA1AFD">
        <w:rPr>
          <w:b/>
          <w:bCs/>
        </w:rPr>
        <w:t>ộng thích ứng, phục hồi nhanh và phát triển</w:t>
      </w:r>
    </w:p>
    <w:p w14:paraId="243C9AFF" w14:textId="13223DE4" w:rsidR="0040071F" w:rsidRPr="008D4508" w:rsidRDefault="00FA1AFD" w:rsidP="00784399">
      <w:pPr>
        <w:jc w:val="center"/>
        <w:rPr>
          <w:b/>
          <w:bCs/>
        </w:rPr>
      </w:pPr>
      <w:r w:rsidRPr="00FA1AFD">
        <w:rPr>
          <w:b/>
          <w:bCs/>
        </w:rPr>
        <w:t xml:space="preserve"> bền vững </w:t>
      </w:r>
      <w:r>
        <w:rPr>
          <w:b/>
          <w:bCs/>
        </w:rPr>
        <w:t>đ</w:t>
      </w:r>
      <w:r w:rsidRPr="00FA1AFD">
        <w:rPr>
          <w:b/>
          <w:bCs/>
        </w:rPr>
        <w:t>ến năm 2025</w:t>
      </w:r>
      <w:r>
        <w:rPr>
          <w:b/>
          <w:bCs/>
        </w:rPr>
        <w:t xml:space="preserve"> </w:t>
      </w:r>
      <w:r w:rsidRPr="008D4508">
        <w:rPr>
          <w:b/>
          <w:bCs/>
        </w:rPr>
        <w:t xml:space="preserve">trên địa bàn tỉnh </w:t>
      </w:r>
    </w:p>
    <w:p w14:paraId="594F1F95" w14:textId="014DFEF4" w:rsidR="00784399" w:rsidRDefault="006371C1" w:rsidP="00491338">
      <w:pPr>
        <w:spacing w:before="120" w:after="120"/>
        <w:ind w:firstLine="720"/>
        <w:jc w:val="both"/>
        <w:rPr>
          <w:lang w:val="en-GB"/>
        </w:rPr>
      </w:pPr>
      <w:r w:rsidRPr="007335DA">
        <w:rPr>
          <w:noProof/>
          <w:sz w:val="24"/>
          <w:szCs w:val="24"/>
          <w:lang w:val="en-GB" w:eastAsia="en-GB"/>
        </w:rPr>
        <mc:AlternateContent>
          <mc:Choice Requires="wps">
            <w:drawing>
              <wp:anchor distT="4294967293" distB="4294967293" distL="114300" distR="114300" simplePos="0" relativeHeight="251660800" behindDoc="0" locked="0" layoutInCell="1" allowOverlap="1" wp14:anchorId="283A8240" wp14:editId="4153C05D">
                <wp:simplePos x="0" y="0"/>
                <wp:positionH relativeFrom="column">
                  <wp:posOffset>2325741</wp:posOffset>
                </wp:positionH>
                <wp:positionV relativeFrom="paragraph">
                  <wp:posOffset>45720</wp:posOffset>
                </wp:positionV>
                <wp:extent cx="1155939" cy="0"/>
                <wp:effectExtent l="0" t="0" r="25400"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9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3B019CB" id="Line 6"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3.15pt,3.6pt" to="274.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0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"/>
            </w:pict>
          </mc:Fallback>
        </mc:AlternateContent>
      </w:r>
    </w:p>
    <w:p w14:paraId="548356B1" w14:textId="6A6AF2EE" w:rsidR="00DC59BE" w:rsidRPr="00731393" w:rsidRDefault="00DC59BE" w:rsidP="00731393">
      <w:pPr>
        <w:spacing w:after="120"/>
        <w:ind w:firstLine="680"/>
        <w:jc w:val="both"/>
      </w:pPr>
      <w:r w:rsidRPr="00731393">
        <w:t>Thực hiện Nghị quyết số 58/NQ-CP ngày 21/4/2023 của Chính phủ về một số chính sách, giải pháp trọng tâm hỗ trợ doanh nghiệp chủ động thích ứng, phục hồi nhanh và phát triển bền vững đến năm 2025</w:t>
      </w:r>
      <w:r w:rsidR="00491338" w:rsidRPr="00731393">
        <w:t xml:space="preserve"> </w:t>
      </w:r>
      <w:r w:rsidR="00491338" w:rsidRPr="00731393">
        <w:rPr>
          <w:i/>
          <w:iCs/>
        </w:rPr>
        <w:t>(</w:t>
      </w:r>
      <w:r w:rsidR="00491338" w:rsidRPr="00731393">
        <w:rPr>
          <w:rFonts w:ascii="Tahoma" w:hAnsi="Tahoma" w:cs="Tahoma"/>
          <w:i/>
          <w:iCs/>
        </w:rPr>
        <w:t>﻿</w:t>
      </w:r>
      <w:r w:rsidR="00491338" w:rsidRPr="00731393">
        <w:rPr>
          <w:i/>
          <w:iCs/>
        </w:rPr>
        <w:t>sau đây viết tắt là Nghị quyết số 58/NQ-CP)</w:t>
      </w:r>
      <w:r w:rsidR="00C43303">
        <w:rPr>
          <w:lang w:val="en-US"/>
        </w:rPr>
        <w:t xml:space="preserve">; </w:t>
      </w:r>
      <w:r w:rsidR="00A3284B" w:rsidRPr="00731393">
        <w:rPr>
          <w:lang w:val="en-GB"/>
        </w:rPr>
        <w:t>trên cơ sở báo cáo, đề xuất của Sở Kế hoạch và Đầu tư tại Văn bản số 2666/SKHĐT-DNĐT ngày 05/9/2023</w:t>
      </w:r>
      <w:r w:rsidR="00C43303">
        <w:rPr>
          <w:lang w:val="en-GB"/>
        </w:rPr>
        <w:t xml:space="preserve"> (sau khi tổng hợp ý kiến của các sở, ngành, địa phương liên quan); </w:t>
      </w:r>
      <w:r w:rsidR="00A3284B" w:rsidRPr="00731393">
        <w:rPr>
          <w:lang w:val="en-GB"/>
        </w:rPr>
        <w:t>ý kiến thống nhất của các Thành viên UBND tỉnh qua Phiếu biểu quyết</w:t>
      </w:r>
      <w:r w:rsidR="00C43303">
        <w:rPr>
          <w:lang w:val="en-GB"/>
        </w:rPr>
        <w:t xml:space="preserve">; </w:t>
      </w:r>
      <w:r w:rsidRPr="00731393">
        <w:t xml:space="preserve">UBND tỉnh ban hành Kế hoạch tổ chức triển khai thực hiện Nghị quyết số 58/NQ-CP </w:t>
      </w:r>
      <w:r w:rsidR="006C7C58" w:rsidRPr="00731393">
        <w:rPr>
          <w:lang w:val="en-GB"/>
        </w:rPr>
        <w:t xml:space="preserve">trên địa bàn tỉnh </w:t>
      </w:r>
      <w:r w:rsidRPr="00731393">
        <w:t xml:space="preserve">với </w:t>
      </w:r>
      <w:r w:rsidR="003D7B35" w:rsidRPr="00731393">
        <w:rPr>
          <w:lang w:val="en-GB"/>
        </w:rPr>
        <w:t xml:space="preserve">các </w:t>
      </w:r>
      <w:r w:rsidRPr="00731393">
        <w:t xml:space="preserve">nội dung sau: </w:t>
      </w:r>
    </w:p>
    <w:p w14:paraId="6C77599B" w14:textId="26027196" w:rsidR="00DC59BE" w:rsidRPr="00731393" w:rsidRDefault="00DC59BE" w:rsidP="00731393">
      <w:pPr>
        <w:spacing w:after="120"/>
        <w:ind w:firstLine="680"/>
        <w:jc w:val="both"/>
        <w:rPr>
          <w:b/>
          <w:bCs/>
        </w:rPr>
      </w:pPr>
      <w:r w:rsidRPr="00731393">
        <w:rPr>
          <w:b/>
          <w:bCs/>
        </w:rPr>
        <w:t xml:space="preserve">I. MỤC ĐÍCH, YÊU CẦU: </w:t>
      </w:r>
    </w:p>
    <w:p w14:paraId="7595EA94" w14:textId="7529455F" w:rsidR="00DC59BE" w:rsidRPr="00731393" w:rsidRDefault="00DC59BE" w:rsidP="00731393">
      <w:pPr>
        <w:spacing w:after="120"/>
        <w:ind w:firstLine="680"/>
        <w:jc w:val="both"/>
        <w:rPr>
          <w:b/>
          <w:bCs/>
        </w:rPr>
      </w:pPr>
      <w:r w:rsidRPr="00731393">
        <w:rPr>
          <w:b/>
          <w:bCs/>
        </w:rPr>
        <w:t xml:space="preserve">1. Mục đích </w:t>
      </w:r>
    </w:p>
    <w:p w14:paraId="4F487B25" w14:textId="1F67592E" w:rsidR="00491338" w:rsidRPr="00731393" w:rsidRDefault="00491338" w:rsidP="00731393">
      <w:pPr>
        <w:spacing w:after="120"/>
        <w:ind w:firstLine="680"/>
        <w:jc w:val="both"/>
      </w:pPr>
      <w:r w:rsidRPr="00731393">
        <w:rPr>
          <w:rFonts w:ascii="Tahoma" w:hAnsi="Tahoma" w:cs="Tahoma"/>
        </w:rPr>
        <w:t>﻿</w:t>
      </w:r>
      <w:r w:rsidRPr="00731393">
        <w:t>Tổ chức triển khai thực hiện có hiệu quả các mục tiêu, nhiệm vụ, giải pháp đề ra tại Nghị quyết số 58/NQ-CP đến các cấp, các ngành, cộng đồng doanh nghiệp và người dân nhằm hỗ trợ và phát triển doanh nghiệp chủ động thích ứng với tình hình mới, ổn định hoạt động sản xuất kinh doanh và phục hồi nhanh, đổi mới sáng tạo, phát triển sản xuất kinh doanh bền vững, nâng cao năng lực cạnh tranh, tham gia sâu vào mạng lưới sản xuất, chuỗi giá trị khu vực và toàn cầu; lớn mạnh về số lượng và chất lượng, góp phần xây dựng nền kinh tế độc lập, tự chủ, chủ động tích cực hội nhập kinh tế quốc tế sâu rộng, thực chất, hiệu quả.</w:t>
      </w:r>
    </w:p>
    <w:p w14:paraId="0FE83161" w14:textId="6BC06751" w:rsidR="00DC59BE" w:rsidRPr="00731393" w:rsidRDefault="00DC59BE" w:rsidP="00731393">
      <w:pPr>
        <w:spacing w:after="120"/>
        <w:ind w:firstLine="680"/>
        <w:jc w:val="both"/>
        <w:rPr>
          <w:b/>
          <w:bCs/>
        </w:rPr>
      </w:pPr>
      <w:r w:rsidRPr="00731393">
        <w:rPr>
          <w:b/>
          <w:bCs/>
        </w:rPr>
        <w:t xml:space="preserve">2. Yêu cầu </w:t>
      </w:r>
    </w:p>
    <w:p w14:paraId="073007ED" w14:textId="7B9641E2" w:rsidR="00644FBD" w:rsidRPr="00731393" w:rsidRDefault="00644FBD" w:rsidP="00731393">
      <w:pPr>
        <w:spacing w:after="120"/>
        <w:ind w:firstLine="680"/>
        <w:jc w:val="both"/>
      </w:pPr>
      <w:r w:rsidRPr="00731393">
        <w:t xml:space="preserve">- Đảm bảo tính đồng bộ, nhất quán trong triển khai thực hiện các nhiệm vụ và giải pháp trọng tâm hỗ trợ doanh nghiệp chủ động thích ứng, phục hồi nhanh và phát triển bền vững. Thể hiện được vai trò kiến tạo, điều phối của </w:t>
      </w:r>
      <w:r w:rsidR="00D4036C" w:rsidRPr="00731393">
        <w:rPr>
          <w:lang w:val="en-GB"/>
        </w:rPr>
        <w:t>cơ quan quản lý Nhà nước</w:t>
      </w:r>
      <w:r w:rsidRPr="00731393">
        <w:t xml:space="preserve"> theo tinh thần đồng hành cùng doanh nghiệp, lấy doanh nghiệp làm đối tượng phục vụ. Xác định rõ </w:t>
      </w:r>
      <w:r w:rsidR="0083265B" w:rsidRPr="00731393">
        <w:t>nhiệm vụ của các cấp, các ngành</w:t>
      </w:r>
      <w:r w:rsidR="0083265B" w:rsidRPr="00731393">
        <w:rPr>
          <w:lang w:val="en-GB"/>
        </w:rPr>
        <w:t>,</w:t>
      </w:r>
      <w:r w:rsidRPr="00731393">
        <w:t xml:space="preserve"> nêu cao trách nhiệm của người đứng đầu trong tổ chức triển khai thực hiện.</w:t>
      </w:r>
    </w:p>
    <w:p w14:paraId="4F9B4C89" w14:textId="62DFAD68" w:rsidR="00644FBD" w:rsidRPr="00731393" w:rsidRDefault="00644FBD" w:rsidP="00731393">
      <w:pPr>
        <w:spacing w:after="120"/>
        <w:ind w:firstLine="680"/>
        <w:jc w:val="both"/>
      </w:pPr>
      <w:r w:rsidRPr="00731393">
        <w:rPr>
          <w:rFonts w:ascii="Tahoma" w:hAnsi="Tahoma" w:cs="Tahoma"/>
        </w:rPr>
        <w:t>﻿</w:t>
      </w:r>
      <w:r w:rsidRPr="00731393">
        <w:t xml:space="preserve">- Căn cứ vào các nhiệm vụ, giải pháp chủ yếu tại </w:t>
      </w:r>
      <w:r w:rsidR="00340211" w:rsidRPr="00731393">
        <w:rPr>
          <w:lang w:val="en-GB"/>
        </w:rPr>
        <w:t xml:space="preserve">Nghị quyết </w:t>
      </w:r>
      <w:r w:rsidRPr="00731393">
        <w:t>số 58/NQ-CP và Kế hoạch này, các cấp</w:t>
      </w:r>
      <w:r w:rsidR="00340211" w:rsidRPr="00731393">
        <w:rPr>
          <w:lang w:val="en-GB"/>
        </w:rPr>
        <w:t>,</w:t>
      </w:r>
      <w:r w:rsidRPr="00731393">
        <w:t xml:space="preserve"> các ngành tổ chức triển khai thực hiện quyết liệt, cụ thể, phù hợp với điều kiện thực tế và có sự kết hợp chặt chẽ; kịp thời đôn đốc, hướng dẫn và tháo gỡ các khó khăn, vướng mắc; đảm bảo sự chỉ đạo, điều hành </w:t>
      </w:r>
      <w:r w:rsidRPr="00731393">
        <w:lastRenderedPageBreak/>
        <w:t>tập trung thống nhất của UBND tỉnh đối với những nhiệm vụ trọng tâm, trọng điểm.</w:t>
      </w:r>
    </w:p>
    <w:p w14:paraId="2EB99DE4" w14:textId="2AC7D74C" w:rsidR="001A28F6" w:rsidRPr="00731393" w:rsidRDefault="001A28F6" w:rsidP="00731393">
      <w:pPr>
        <w:spacing w:after="120"/>
        <w:ind w:firstLine="680"/>
        <w:jc w:val="both"/>
      </w:pPr>
      <w:r w:rsidRPr="00731393">
        <w:rPr>
          <w:b/>
          <w:bCs/>
        </w:rPr>
        <w:t xml:space="preserve">II. MỤC TIÊU </w:t>
      </w:r>
    </w:p>
    <w:p w14:paraId="21EAF026" w14:textId="77777777" w:rsidR="001A28F6" w:rsidRPr="00731393" w:rsidRDefault="001A28F6" w:rsidP="00731393">
      <w:pPr>
        <w:spacing w:after="120"/>
        <w:ind w:firstLine="680"/>
        <w:jc w:val="both"/>
        <w:rPr>
          <w:b/>
          <w:bCs/>
        </w:rPr>
      </w:pPr>
      <w:r w:rsidRPr="00731393">
        <w:rPr>
          <w:b/>
          <w:bCs/>
        </w:rPr>
        <w:t xml:space="preserve">1. Mục tiêu tổng quát </w:t>
      </w:r>
    </w:p>
    <w:p w14:paraId="4D0B9DBF" w14:textId="03B1A941" w:rsidR="001A28F6" w:rsidRPr="00731393" w:rsidRDefault="001A28F6" w:rsidP="00731393">
      <w:pPr>
        <w:spacing w:after="120"/>
        <w:ind w:firstLine="680"/>
        <w:jc w:val="both"/>
      </w:pPr>
      <w:r w:rsidRPr="00731393">
        <w:t>Hỗ trợ và</w:t>
      </w:r>
      <w:r w:rsidR="000B77EB" w:rsidRPr="00731393">
        <w:t xml:space="preserve"> phát triển doanh nghiệp</w:t>
      </w:r>
      <w:r w:rsidRPr="00731393">
        <w:t xml:space="preserve"> chủ động thích ứng với tình hình mới, ổn định hoạt động sản xuất kinh doanh và phục hồi nhanh, từng bước đổi mới sáng tạo, phát triển </w:t>
      </w:r>
      <w:r w:rsidR="000B77EB" w:rsidRPr="00731393">
        <w:t>sản xuất kinh doanh</w:t>
      </w:r>
      <w:r w:rsidRPr="00731393">
        <w:t xml:space="preserve"> bền vững, nâng cao năng lực cạnh tranh, tham gia sâu vào mạng lưới sản xuất, chuỗi giá trị khu vực và toàn cầu; lớn mạnh về số lượng và chất lượng, góp phần xây dựng nền kinh tế độc lập, tự chủ, chủ động tích cực hội nhập kinh tế quốc tế sâu rộng, thực chất, hiệu quả. </w:t>
      </w:r>
    </w:p>
    <w:p w14:paraId="51AF8E37" w14:textId="77777777" w:rsidR="001A28F6" w:rsidRPr="00731393" w:rsidRDefault="001A28F6" w:rsidP="00731393">
      <w:pPr>
        <w:spacing w:after="120"/>
        <w:ind w:firstLine="680"/>
        <w:jc w:val="both"/>
        <w:rPr>
          <w:b/>
          <w:bCs/>
        </w:rPr>
      </w:pPr>
      <w:r w:rsidRPr="00731393">
        <w:rPr>
          <w:b/>
          <w:bCs/>
        </w:rPr>
        <w:t xml:space="preserve">2. Mục tiêu cụ thể </w:t>
      </w:r>
    </w:p>
    <w:p w14:paraId="61903A3E" w14:textId="79F0F6B2" w:rsidR="00644FBD" w:rsidRPr="00731393" w:rsidRDefault="00644FBD" w:rsidP="00731393">
      <w:pPr>
        <w:spacing w:after="120"/>
        <w:ind w:firstLine="680"/>
        <w:rPr>
          <w:i/>
          <w:iCs/>
          <w:lang w:val="af-ZA"/>
        </w:rPr>
      </w:pPr>
      <w:r w:rsidRPr="00731393">
        <w:rPr>
          <w:b/>
          <w:bCs/>
        </w:rPr>
        <w:t xml:space="preserve"> </w:t>
      </w:r>
      <w:r w:rsidRPr="00731393">
        <w:rPr>
          <w:i/>
          <w:iCs/>
          <w:lang w:val="af-ZA"/>
        </w:rPr>
        <w:t>- Giai đoạn 202</w:t>
      </w:r>
      <w:r w:rsidR="00931D66" w:rsidRPr="00731393">
        <w:rPr>
          <w:i/>
          <w:iCs/>
          <w:lang w:val="af-ZA"/>
        </w:rPr>
        <w:t>3</w:t>
      </w:r>
      <w:r w:rsidRPr="00731393">
        <w:rPr>
          <w:i/>
          <w:iCs/>
          <w:lang w:val="af-ZA"/>
        </w:rPr>
        <w:t xml:space="preserve"> - 2025:</w:t>
      </w:r>
    </w:p>
    <w:p w14:paraId="75173ADB" w14:textId="77777777" w:rsidR="00644FBD" w:rsidRPr="00731393" w:rsidRDefault="00644FBD" w:rsidP="00731393">
      <w:pPr>
        <w:spacing w:after="120"/>
        <w:ind w:firstLine="680"/>
        <w:rPr>
          <w:lang w:val="af-ZA"/>
        </w:rPr>
      </w:pPr>
      <w:r w:rsidRPr="00731393">
        <w:rPr>
          <w:lang w:val="af-ZA"/>
        </w:rPr>
        <w:t xml:space="preserve">+ </w:t>
      </w:r>
      <w:r w:rsidRPr="00731393">
        <w:t>Mỗi năm thành lập mới trên 1.000 doanh nghiệp hoạt động hiệu quả</w:t>
      </w:r>
      <w:r w:rsidRPr="00731393">
        <w:rPr>
          <w:lang w:val="af-ZA"/>
        </w:rPr>
        <w:t xml:space="preserve">. </w:t>
      </w:r>
    </w:p>
    <w:p w14:paraId="1739D7B3" w14:textId="77777777" w:rsidR="00644FBD" w:rsidRPr="00731393" w:rsidRDefault="00644FBD" w:rsidP="00731393">
      <w:pPr>
        <w:spacing w:after="120"/>
        <w:ind w:firstLine="680"/>
        <w:rPr>
          <w:shd w:val="clear" w:color="auto" w:fill="FFFFFF"/>
        </w:rPr>
      </w:pPr>
      <w:r w:rsidRPr="00731393">
        <w:rPr>
          <w:shd w:val="clear" w:color="auto" w:fill="FFFFFF"/>
        </w:rPr>
        <w:t>+ Hằng năm, giải quyết việc làm mới trên 20.000 lao động.</w:t>
      </w:r>
    </w:p>
    <w:p w14:paraId="2114B656" w14:textId="77777777" w:rsidR="00644FBD" w:rsidRPr="00731393" w:rsidRDefault="00644FBD" w:rsidP="00731393">
      <w:pPr>
        <w:spacing w:after="120"/>
        <w:ind w:firstLine="680"/>
        <w:rPr>
          <w:shd w:val="clear" w:color="auto" w:fill="FFFFFF"/>
        </w:rPr>
      </w:pPr>
      <w:r w:rsidRPr="00731393">
        <w:rPr>
          <w:shd w:val="clear" w:color="auto" w:fill="FFFFFF"/>
        </w:rPr>
        <w:t>+ Hàng năm, hỗ trợ đào tạo khoảng 1.000 lượt người về quản trị doanh nghiệp và khởi sự doanh nghiệp.</w:t>
      </w:r>
    </w:p>
    <w:p w14:paraId="32A3BF95" w14:textId="77777777" w:rsidR="00644FBD" w:rsidRPr="00731393" w:rsidRDefault="00644FBD" w:rsidP="00731393">
      <w:pPr>
        <w:spacing w:after="120"/>
        <w:ind w:firstLine="680"/>
        <w:rPr>
          <w:i/>
          <w:iCs/>
          <w:lang w:val="af-ZA"/>
        </w:rPr>
      </w:pPr>
      <w:r w:rsidRPr="00731393">
        <w:rPr>
          <w:i/>
          <w:iCs/>
          <w:lang w:val="af-ZA"/>
        </w:rPr>
        <w:t xml:space="preserve">- Đến năm 2025: </w:t>
      </w:r>
    </w:p>
    <w:p w14:paraId="4EF995C3" w14:textId="77777777" w:rsidR="00644FBD" w:rsidRPr="00731393" w:rsidRDefault="00644FBD" w:rsidP="00731393">
      <w:pPr>
        <w:spacing w:after="120"/>
        <w:ind w:firstLine="680"/>
        <w:rPr>
          <w:lang w:val="af-ZA"/>
        </w:rPr>
      </w:pPr>
      <w:r w:rsidRPr="00731393">
        <w:rPr>
          <w:lang w:val="af-ZA"/>
        </w:rPr>
        <w:t>+ Phấn đấu toàn tỉnh có trên 15.000 doanh nghiệp.</w:t>
      </w:r>
    </w:p>
    <w:p w14:paraId="57F3437D" w14:textId="77777777" w:rsidR="00644FBD" w:rsidRPr="00731393" w:rsidRDefault="00644FBD" w:rsidP="00731393">
      <w:pPr>
        <w:spacing w:after="120"/>
        <w:ind w:firstLine="680"/>
        <w:rPr>
          <w:b/>
          <w:color w:val="5B9BD5"/>
        </w:rPr>
      </w:pPr>
      <w:r w:rsidRPr="00731393">
        <w:rPr>
          <w:lang w:val="af-ZA"/>
        </w:rPr>
        <w:t xml:space="preserve">+ Khu vực doanh nghiệp đóng góp khoảng </w:t>
      </w:r>
      <w:r w:rsidRPr="00731393">
        <w:t xml:space="preserve">60% - 65% </w:t>
      </w:r>
      <w:r w:rsidRPr="00731393">
        <w:rPr>
          <w:lang w:val="af-ZA"/>
        </w:rPr>
        <w:t>GRDP của tỉnh</w:t>
      </w:r>
      <w:r w:rsidRPr="00731393">
        <w:t>.</w:t>
      </w:r>
    </w:p>
    <w:p w14:paraId="2A70F099" w14:textId="77777777" w:rsidR="00644FBD" w:rsidRPr="00731393" w:rsidRDefault="00644FBD" w:rsidP="00731393">
      <w:pPr>
        <w:tabs>
          <w:tab w:val="left" w:pos="360"/>
          <w:tab w:val="left" w:pos="3315"/>
        </w:tabs>
        <w:spacing w:after="120"/>
        <w:ind w:firstLine="680"/>
        <w:rPr>
          <w:lang w:val="af-ZA"/>
        </w:rPr>
      </w:pPr>
      <w:r w:rsidRPr="00731393">
        <w:rPr>
          <w:lang w:val="af-ZA"/>
        </w:rPr>
        <w:t>+ Đóng góp vào ngân sách của khu vực doanh nghiệp chiếm khoảng 65% -70% tổng thu ngân sách nội địa trên địa bàn tỉnh.</w:t>
      </w:r>
    </w:p>
    <w:p w14:paraId="49CADD6C" w14:textId="77777777" w:rsidR="00644FBD" w:rsidRPr="00731393" w:rsidRDefault="00644FBD" w:rsidP="00731393">
      <w:pPr>
        <w:spacing w:after="120"/>
        <w:ind w:firstLine="680"/>
        <w:rPr>
          <w:bCs/>
        </w:rPr>
      </w:pPr>
      <w:r w:rsidRPr="00731393">
        <w:rPr>
          <w:lang w:val="af-ZA"/>
        </w:rPr>
        <w:t>+ T</w:t>
      </w:r>
      <w:r w:rsidRPr="00731393">
        <w:rPr>
          <w:bCs/>
        </w:rPr>
        <w:t>ổng vốn đầu tư từ khu vực doanh nghiệp chiếm từ 60% - 65% tổng vốn đầu tư trên địa bàn tỉnh.</w:t>
      </w:r>
    </w:p>
    <w:p w14:paraId="069D48C9" w14:textId="77777777" w:rsidR="00644FBD" w:rsidRPr="00731393" w:rsidRDefault="00644FBD" w:rsidP="00731393">
      <w:pPr>
        <w:spacing w:after="120"/>
        <w:ind w:firstLine="680"/>
        <w:rPr>
          <w:noProof/>
        </w:rPr>
      </w:pPr>
      <w:r w:rsidRPr="00731393">
        <w:rPr>
          <w:noProof/>
        </w:rPr>
        <w:t>+ Phấn đấu trên 80% doanh nghiệp nhỏ và vừa tham gia chuyển đổi số và ứng dụng công nghệ số trong điều hành, quản lý, sản xuất và kinh doanh trên sàn thương mại điện tử.</w:t>
      </w:r>
    </w:p>
    <w:p w14:paraId="31EC3AF5" w14:textId="600FE3FC" w:rsidR="001A28F6" w:rsidRPr="00731393" w:rsidRDefault="00644FBD" w:rsidP="00731393">
      <w:pPr>
        <w:spacing w:after="120"/>
        <w:ind w:firstLine="680"/>
        <w:rPr>
          <w:noProof/>
        </w:rPr>
      </w:pPr>
      <w:r w:rsidRPr="00731393">
        <w:rPr>
          <w:noProof/>
        </w:rPr>
        <w:t>+ Phấn đấu 100% doanh nghiệp đủ điều kiện thành lập tổ chức đảng, đoàn thể theo quy định của Điều lệ Đảng, đoàn thể.</w:t>
      </w:r>
    </w:p>
    <w:p w14:paraId="5CB96CB9" w14:textId="38CA0DD4" w:rsidR="001D3CFB" w:rsidRPr="00731393" w:rsidRDefault="001A28F6" w:rsidP="00731393">
      <w:pPr>
        <w:spacing w:after="120"/>
        <w:ind w:firstLine="680"/>
        <w:jc w:val="both"/>
        <w:rPr>
          <w:b/>
          <w:bCs/>
        </w:rPr>
      </w:pPr>
      <w:r w:rsidRPr="00731393">
        <w:rPr>
          <w:b/>
          <w:bCs/>
        </w:rPr>
        <w:t>III. NHIỆM VỤ VÀ GIẢI PHÁP</w:t>
      </w:r>
      <w:r w:rsidR="001743B1" w:rsidRPr="00731393">
        <w:rPr>
          <w:b/>
          <w:bCs/>
          <w:lang w:val="en-GB"/>
        </w:rPr>
        <w:t xml:space="preserve"> </w:t>
      </w:r>
      <w:r w:rsidR="00644FBD" w:rsidRPr="00731393">
        <w:rPr>
          <w:i/>
          <w:iCs/>
        </w:rPr>
        <w:t xml:space="preserve">(Có </w:t>
      </w:r>
      <w:r w:rsidR="001743B1" w:rsidRPr="00731393">
        <w:rPr>
          <w:i/>
          <w:iCs/>
          <w:lang w:val="en-GB"/>
        </w:rPr>
        <w:t>P</w:t>
      </w:r>
      <w:r w:rsidR="00644FBD" w:rsidRPr="00731393">
        <w:rPr>
          <w:i/>
          <w:iCs/>
        </w:rPr>
        <w:t>hụ lục kèm theo)</w:t>
      </w:r>
    </w:p>
    <w:p w14:paraId="2082C4FE" w14:textId="77777777" w:rsidR="00644FBD" w:rsidRPr="00731393" w:rsidRDefault="00644FBD" w:rsidP="00731393">
      <w:pPr>
        <w:spacing w:after="120"/>
        <w:ind w:firstLine="680"/>
        <w:jc w:val="both"/>
        <w:rPr>
          <w:b/>
          <w:bCs/>
        </w:rPr>
      </w:pPr>
      <w:r w:rsidRPr="00731393">
        <w:rPr>
          <w:rFonts w:ascii="Tahoma" w:hAnsi="Tahoma" w:cs="Tahoma"/>
          <w:b/>
          <w:bCs/>
        </w:rPr>
        <w:t>﻿</w:t>
      </w:r>
      <w:r w:rsidRPr="00731393">
        <w:rPr>
          <w:b/>
          <w:bCs/>
        </w:rPr>
        <w:t>IV. TỔ CHỨC THỰC HIỆN</w:t>
      </w:r>
    </w:p>
    <w:p w14:paraId="1367985C" w14:textId="1067155F" w:rsidR="00644FBD" w:rsidRPr="00731393" w:rsidRDefault="00644FBD" w:rsidP="00731393">
      <w:pPr>
        <w:spacing w:after="120"/>
        <w:ind w:firstLine="680"/>
        <w:jc w:val="both"/>
      </w:pPr>
      <w:r w:rsidRPr="00731393">
        <w:t xml:space="preserve">1. </w:t>
      </w:r>
      <w:r w:rsidR="001743B1" w:rsidRPr="00731393">
        <w:rPr>
          <w:lang w:val="en-GB"/>
        </w:rPr>
        <w:t>C</w:t>
      </w:r>
      <w:r w:rsidRPr="00731393">
        <w:t>ác sở, ban, ngành</w:t>
      </w:r>
      <w:r w:rsidR="001743B1" w:rsidRPr="00731393">
        <w:rPr>
          <w:lang w:val="en-GB"/>
        </w:rPr>
        <w:t xml:space="preserve"> cấp tỉnh</w:t>
      </w:r>
      <w:r w:rsidRPr="00731393">
        <w:t>, UBND các huyện, thành phố</w:t>
      </w:r>
      <w:r w:rsidR="001743B1" w:rsidRPr="00731393">
        <w:rPr>
          <w:lang w:val="en-GB"/>
        </w:rPr>
        <w:t>, thị xã</w:t>
      </w:r>
      <w:r w:rsidRPr="00731393">
        <w:t xml:space="preserve"> </w:t>
      </w:r>
      <w:r w:rsidR="001743B1" w:rsidRPr="00731393">
        <w:rPr>
          <w:lang w:val="en-GB"/>
        </w:rPr>
        <w:t xml:space="preserve">theo chức năng, nhiệm vụ triển khai thực hiện các nhiệm vụ, giải pháp cụ thể </w:t>
      </w:r>
      <w:r w:rsidR="00276EC2" w:rsidRPr="00731393">
        <w:rPr>
          <w:lang w:val="en-GB"/>
        </w:rPr>
        <w:t xml:space="preserve">được giao </w:t>
      </w:r>
      <w:r w:rsidR="001743B1" w:rsidRPr="00731393">
        <w:rPr>
          <w:lang w:val="en-GB"/>
        </w:rPr>
        <w:t>t</w:t>
      </w:r>
      <w:r w:rsidR="00276EC2" w:rsidRPr="00731393">
        <w:rPr>
          <w:lang w:val="en-GB"/>
        </w:rPr>
        <w:t>ại</w:t>
      </w:r>
      <w:r w:rsidR="001743B1" w:rsidRPr="00731393">
        <w:rPr>
          <w:lang w:val="en-GB"/>
        </w:rPr>
        <w:t xml:space="preserve"> Kế hoạch đảm bảo </w:t>
      </w:r>
      <w:r w:rsidRPr="00731393">
        <w:t>kịp thời, hiệu quả.</w:t>
      </w:r>
    </w:p>
    <w:p w14:paraId="1128F010" w14:textId="23F6853B" w:rsidR="00644FBD" w:rsidRPr="00731393" w:rsidRDefault="00644FBD" w:rsidP="00731393">
      <w:pPr>
        <w:spacing w:after="120"/>
        <w:ind w:firstLine="680"/>
        <w:jc w:val="both"/>
      </w:pPr>
      <w:r w:rsidRPr="00731393">
        <w:t xml:space="preserve">2. </w:t>
      </w:r>
      <w:r w:rsidR="001470A3" w:rsidRPr="00731393">
        <w:rPr>
          <w:lang w:val="en-GB"/>
        </w:rPr>
        <w:t>Giám đốc</w:t>
      </w:r>
      <w:r w:rsidR="00C43303">
        <w:rPr>
          <w:lang w:val="en-GB"/>
        </w:rPr>
        <w:t xml:space="preserve"> (</w:t>
      </w:r>
      <w:r w:rsidRPr="00731393">
        <w:t>Thủ trưởng</w:t>
      </w:r>
      <w:r w:rsidR="00C43303">
        <w:rPr>
          <w:lang w:val="en-US"/>
        </w:rPr>
        <w:t>)</w:t>
      </w:r>
      <w:r w:rsidRPr="00731393">
        <w:t xml:space="preserve"> các sở, ban, ngành</w:t>
      </w:r>
      <w:r w:rsidR="001470A3" w:rsidRPr="00731393">
        <w:rPr>
          <w:lang w:val="en-GB"/>
        </w:rPr>
        <w:t xml:space="preserve"> cấp tỉnh</w:t>
      </w:r>
      <w:r w:rsidRPr="00731393">
        <w:t>, Chủ tịch UBND các huyện, thành phố</w:t>
      </w:r>
      <w:r w:rsidR="001470A3" w:rsidRPr="00731393">
        <w:rPr>
          <w:lang w:val="en-GB"/>
        </w:rPr>
        <w:t>, thị xã</w:t>
      </w:r>
      <w:r w:rsidRPr="00731393">
        <w:t xml:space="preserve"> tập trung chỉ đạo, tăng cường kiểm tra, đôn đốc việc triển khai thực hiện Kế hoạch này</w:t>
      </w:r>
      <w:r w:rsidR="00412C33" w:rsidRPr="00731393">
        <w:rPr>
          <w:lang w:val="en-GB"/>
        </w:rPr>
        <w:t>;</w:t>
      </w:r>
      <w:r w:rsidRPr="00731393">
        <w:t xml:space="preserve"> định kỳ trrước ngày 30 tháng 11 hàng năm báo cáo </w:t>
      </w:r>
      <w:r w:rsidR="00412C33" w:rsidRPr="00731393">
        <w:rPr>
          <w:lang w:val="en-GB"/>
        </w:rPr>
        <w:t xml:space="preserve">UBND tỉnh </w:t>
      </w:r>
      <w:r w:rsidRPr="00731393">
        <w:t>kế</w:t>
      </w:r>
      <w:r w:rsidR="00412C33" w:rsidRPr="00731393">
        <w:rPr>
          <w:lang w:val="en-GB"/>
        </w:rPr>
        <w:t>t</w:t>
      </w:r>
      <w:r w:rsidRPr="00731393">
        <w:t xml:space="preserve"> quả thực hiện</w:t>
      </w:r>
      <w:r w:rsidR="00412C33" w:rsidRPr="00731393">
        <w:rPr>
          <w:lang w:val="en-GB"/>
        </w:rPr>
        <w:t xml:space="preserve"> (qua</w:t>
      </w:r>
      <w:r w:rsidRPr="00731393">
        <w:t xml:space="preserve"> Sở Kế hoạch và Đầu tư</w:t>
      </w:r>
      <w:r w:rsidR="00412C33" w:rsidRPr="00731393">
        <w:rPr>
          <w:lang w:val="en-GB"/>
        </w:rPr>
        <w:t>)</w:t>
      </w:r>
      <w:r w:rsidRPr="00731393">
        <w:t>.</w:t>
      </w:r>
    </w:p>
    <w:p w14:paraId="61BC5FFB" w14:textId="2B0CFE5A" w:rsidR="00644FBD" w:rsidRPr="00731393" w:rsidRDefault="00644FBD" w:rsidP="00731393">
      <w:pPr>
        <w:spacing w:after="120"/>
        <w:ind w:firstLine="680"/>
        <w:jc w:val="both"/>
      </w:pPr>
      <w:r w:rsidRPr="00731393">
        <w:lastRenderedPageBreak/>
        <w:t>3. Sở Kế hoạch và Đầu tư chủ trì theo dõi, đôn đốc</w:t>
      </w:r>
      <w:r w:rsidR="00DD1B9E" w:rsidRPr="00731393">
        <w:rPr>
          <w:lang w:val="en-GB"/>
        </w:rPr>
        <w:t>, kiểm tra</w:t>
      </w:r>
      <w:r w:rsidRPr="00731393">
        <w:t xml:space="preserve"> việc thực hiện Kế hoạch; kịp thời đề xuất, kiến nghị </w:t>
      </w:r>
      <w:r w:rsidR="00DD1B9E" w:rsidRPr="00731393">
        <w:rPr>
          <w:lang w:val="en-GB"/>
        </w:rPr>
        <w:t xml:space="preserve">các giải pháp để tháo gỡ </w:t>
      </w:r>
      <w:r w:rsidR="008D4508" w:rsidRPr="00731393">
        <w:t>các khó khăn, vướng mắc</w:t>
      </w:r>
      <w:r w:rsidRPr="00731393">
        <w:t>; tổng hợp</w:t>
      </w:r>
      <w:r w:rsidR="00DD1B9E" w:rsidRPr="00731393">
        <w:rPr>
          <w:lang w:val="en-GB"/>
        </w:rPr>
        <w:t>,</w:t>
      </w:r>
      <w:r w:rsidRPr="00731393">
        <w:t xml:space="preserve"> báo cáo UBND tỉnh trước ngày </w:t>
      </w:r>
      <w:r w:rsidR="002001D5" w:rsidRPr="00731393">
        <w:rPr>
          <w:lang w:val="en-GB"/>
        </w:rPr>
        <w:t>2</w:t>
      </w:r>
      <w:r w:rsidRPr="00731393">
        <w:t>0 tháng 12 hàng năm theo quy định.</w:t>
      </w:r>
    </w:p>
    <w:p w14:paraId="0497769A" w14:textId="1E5D92E0" w:rsidR="00644FBD" w:rsidRPr="00731393" w:rsidRDefault="00644FBD" w:rsidP="00731393">
      <w:pPr>
        <w:spacing w:after="240"/>
        <w:ind w:firstLine="680"/>
        <w:jc w:val="both"/>
        <w:rPr>
          <w:lang w:val="en-GB"/>
        </w:rPr>
      </w:pPr>
      <w:r w:rsidRPr="00731393">
        <w:rPr>
          <w:rFonts w:ascii="Tahoma" w:hAnsi="Tahoma" w:cs="Tahoma"/>
        </w:rPr>
        <w:t>﻿</w:t>
      </w:r>
      <w:r w:rsidRPr="00731393">
        <w:t xml:space="preserve">Trên đây là Kế hoạch </w:t>
      </w:r>
      <w:r w:rsidR="00CE7A53" w:rsidRPr="00731393">
        <w:rPr>
          <w:lang w:val="en-GB"/>
        </w:rPr>
        <w:t xml:space="preserve">triển khai </w:t>
      </w:r>
      <w:r w:rsidRPr="00731393">
        <w:t>thực hiện Nghị quyết số 58/NQ-CP ngày 21/4/2023 của Chính phủ về một số chính sách, giải pháp trọng tâm hỗ trợ doanh nghiệp chủ động thích ứng, phục hồi nhanh và phát triển bền vững đến năm 2025</w:t>
      </w:r>
      <w:r w:rsidR="00CE7A53" w:rsidRPr="00731393">
        <w:rPr>
          <w:lang w:val="en-GB"/>
        </w:rPr>
        <w:t xml:space="preserve"> trên địa bàn tỉnh</w:t>
      </w:r>
      <w:r w:rsidRPr="00731393">
        <w:t xml:space="preserve">. Trong quá trình triển khai thực hiện, </w:t>
      </w:r>
      <w:r w:rsidR="00CE7A53" w:rsidRPr="00731393">
        <w:rPr>
          <w:lang w:val="en-GB"/>
        </w:rPr>
        <w:t>trường hợp</w:t>
      </w:r>
      <w:r w:rsidRPr="00731393">
        <w:t xml:space="preserve"> có khó khăn</w:t>
      </w:r>
      <w:r w:rsidR="00C43303">
        <w:rPr>
          <w:lang w:val="en-US"/>
        </w:rPr>
        <w:t xml:space="preserve">, </w:t>
      </w:r>
      <w:r w:rsidRPr="00731393">
        <w:t xml:space="preserve">vướng mắc, các </w:t>
      </w:r>
      <w:r w:rsidR="00CE7A53" w:rsidRPr="00731393">
        <w:rPr>
          <w:lang w:val="en-GB"/>
        </w:rPr>
        <w:t>đơn vị, địa phương li</w:t>
      </w:r>
      <w:r w:rsidRPr="00731393">
        <w:t xml:space="preserve">ên quan </w:t>
      </w:r>
      <w:r w:rsidR="00CE7A53" w:rsidRPr="00731393">
        <w:rPr>
          <w:lang w:val="en-GB"/>
        </w:rPr>
        <w:t xml:space="preserve">kịp thời </w:t>
      </w:r>
      <w:r w:rsidRPr="00731393">
        <w:t xml:space="preserve">đề xuất gửi Sở Kế hoạch và Đầu tư để tổng hợp, báo cáo UBND tỉnh </w:t>
      </w:r>
      <w:r w:rsidR="00C43303">
        <w:rPr>
          <w:lang w:val="en-GB"/>
        </w:rPr>
        <w:t>để xem xét, chỉ đạo</w:t>
      </w:r>
      <w:r w:rsidRPr="00731393">
        <w:t>.</w:t>
      </w:r>
      <w:r w:rsidR="000220A9" w:rsidRPr="00731393">
        <w:rPr>
          <w:lang w:val="en-GB"/>
        </w:rPr>
        <w:t>/.</w:t>
      </w:r>
    </w:p>
    <w:tbl>
      <w:tblPr>
        <w:tblW w:w="9248" w:type="dxa"/>
        <w:tblInd w:w="108" w:type="dxa"/>
        <w:tblLook w:val="0000" w:firstRow="0" w:lastRow="0" w:firstColumn="0" w:lastColumn="0" w:noHBand="0" w:noVBand="0"/>
      </w:tblPr>
      <w:tblGrid>
        <w:gridCol w:w="4712"/>
        <w:gridCol w:w="4536"/>
      </w:tblGrid>
      <w:tr w:rsidR="00A94A29" w:rsidRPr="007335DA" w14:paraId="36B1CDBA" w14:textId="77777777" w:rsidTr="00A94A29">
        <w:trPr>
          <w:trHeight w:val="2585"/>
        </w:trPr>
        <w:tc>
          <w:tcPr>
            <w:tcW w:w="4712" w:type="dxa"/>
          </w:tcPr>
          <w:p w14:paraId="1A317EF6" w14:textId="77777777" w:rsidR="00A94A29" w:rsidRPr="00AB1067" w:rsidRDefault="00A94A29" w:rsidP="005A6CD3">
            <w:pPr>
              <w:jc w:val="both"/>
              <w:rPr>
                <w:b/>
                <w:bCs/>
                <w:i/>
                <w:sz w:val="24"/>
                <w:szCs w:val="22"/>
                <w:lang w:val="fr-FR"/>
              </w:rPr>
            </w:pPr>
            <w:r w:rsidRPr="00AB1067">
              <w:rPr>
                <w:b/>
                <w:i/>
                <w:sz w:val="24"/>
                <w:szCs w:val="22"/>
                <w:lang w:val="fr-FR"/>
              </w:rPr>
              <w:t>Nơi nhận:</w:t>
            </w:r>
          </w:p>
          <w:p w14:paraId="08B7A3E6" w14:textId="4900C9C4" w:rsidR="00C43303" w:rsidRDefault="00C43303" w:rsidP="005A6CD3">
            <w:pPr>
              <w:jc w:val="both"/>
              <w:rPr>
                <w:sz w:val="22"/>
                <w:szCs w:val="22"/>
                <w:lang w:val="fr-FR"/>
              </w:rPr>
            </w:pPr>
            <w:r>
              <w:rPr>
                <w:sz w:val="22"/>
                <w:szCs w:val="22"/>
                <w:lang w:val="fr-FR"/>
              </w:rPr>
              <w:t>- Thường trực Tỉnh ủy (b/c) ;</w:t>
            </w:r>
          </w:p>
          <w:p w14:paraId="3E4936B3" w14:textId="335675E4" w:rsidR="00C43303" w:rsidRDefault="00C43303" w:rsidP="005A6CD3">
            <w:pPr>
              <w:jc w:val="both"/>
              <w:rPr>
                <w:sz w:val="22"/>
                <w:szCs w:val="22"/>
                <w:lang w:val="fr-FR"/>
              </w:rPr>
            </w:pPr>
            <w:r>
              <w:rPr>
                <w:sz w:val="22"/>
                <w:szCs w:val="22"/>
                <w:lang w:val="fr-FR"/>
              </w:rPr>
              <w:t>- Thường trực HĐND tỉnh (b/c) ;</w:t>
            </w:r>
          </w:p>
          <w:p w14:paraId="17A1150C" w14:textId="3C259450" w:rsidR="00A94A29" w:rsidRPr="007335DA" w:rsidRDefault="00A94A29" w:rsidP="005A6CD3">
            <w:pPr>
              <w:jc w:val="both"/>
              <w:rPr>
                <w:bCs/>
                <w:sz w:val="22"/>
                <w:szCs w:val="22"/>
                <w:lang w:val="fr-FR"/>
              </w:rPr>
            </w:pPr>
            <w:r w:rsidRPr="007335DA">
              <w:rPr>
                <w:sz w:val="22"/>
                <w:szCs w:val="22"/>
                <w:lang w:val="fr-FR"/>
              </w:rPr>
              <w:t>- Chủ tịch, các PCT UBND tỉnh;</w:t>
            </w:r>
          </w:p>
          <w:p w14:paraId="1FBA10C8" w14:textId="5DF50538" w:rsidR="00A94A29" w:rsidRDefault="00A94A29" w:rsidP="005A6CD3">
            <w:pPr>
              <w:jc w:val="both"/>
              <w:rPr>
                <w:sz w:val="22"/>
                <w:szCs w:val="22"/>
                <w:lang w:val="fr-FR"/>
              </w:rPr>
            </w:pPr>
            <w:r w:rsidRPr="007335DA">
              <w:rPr>
                <w:sz w:val="22"/>
                <w:szCs w:val="22"/>
                <w:lang w:val="fr-FR"/>
              </w:rPr>
              <w:t>- CVP, P</w:t>
            </w:r>
            <w:r w:rsidR="00D01D00">
              <w:rPr>
                <w:sz w:val="22"/>
                <w:szCs w:val="22"/>
                <w:lang w:val="fr-FR"/>
              </w:rPr>
              <w:t>hó C</w:t>
            </w:r>
            <w:r w:rsidRPr="007335DA">
              <w:rPr>
                <w:sz w:val="22"/>
                <w:szCs w:val="22"/>
                <w:lang w:val="fr-FR"/>
              </w:rPr>
              <w:t>VP</w:t>
            </w:r>
            <w:r w:rsidR="00D01D00">
              <w:rPr>
                <w:sz w:val="22"/>
                <w:szCs w:val="22"/>
                <w:lang w:val="fr-FR"/>
              </w:rPr>
              <w:t xml:space="preserve"> theo dõi lĩnh vực;</w:t>
            </w:r>
          </w:p>
          <w:p w14:paraId="7FD49B70" w14:textId="77777777" w:rsidR="00AB1067" w:rsidRPr="007335DA" w:rsidRDefault="00AB1067" w:rsidP="00AB1067">
            <w:pPr>
              <w:jc w:val="both"/>
              <w:rPr>
                <w:bCs/>
                <w:sz w:val="22"/>
                <w:szCs w:val="22"/>
                <w:lang w:val="fr-FR"/>
              </w:rPr>
            </w:pPr>
            <w:r>
              <w:rPr>
                <w:sz w:val="22"/>
                <w:szCs w:val="22"/>
                <w:lang w:val="fr-FR"/>
              </w:rPr>
              <w:t xml:space="preserve">- Các sở, ban, ngành </w:t>
            </w:r>
            <w:r w:rsidRPr="007335DA">
              <w:rPr>
                <w:sz w:val="22"/>
                <w:szCs w:val="22"/>
                <w:lang w:val="fr-FR"/>
              </w:rPr>
              <w:t>cấp tỉnh;</w:t>
            </w:r>
          </w:p>
          <w:p w14:paraId="1A5C1C9D" w14:textId="77777777" w:rsidR="00AB1067" w:rsidRPr="007335DA" w:rsidRDefault="00AB1067" w:rsidP="00AB1067">
            <w:pPr>
              <w:jc w:val="both"/>
              <w:rPr>
                <w:bCs/>
                <w:sz w:val="22"/>
                <w:szCs w:val="22"/>
                <w:lang w:val="fr-FR"/>
              </w:rPr>
            </w:pPr>
            <w:r w:rsidRPr="007335DA">
              <w:rPr>
                <w:sz w:val="22"/>
                <w:szCs w:val="22"/>
                <w:lang w:val="fr-FR"/>
              </w:rPr>
              <w:t>- UBND các huyện, thành phố, thị xã;</w:t>
            </w:r>
          </w:p>
          <w:p w14:paraId="2265ECED" w14:textId="7B6B59D2" w:rsidR="00D01D00" w:rsidRPr="007335DA" w:rsidRDefault="00D01D00" w:rsidP="005A6CD3">
            <w:pPr>
              <w:jc w:val="both"/>
              <w:rPr>
                <w:bCs/>
                <w:sz w:val="22"/>
                <w:szCs w:val="22"/>
                <w:lang w:val="fr-FR"/>
              </w:rPr>
            </w:pPr>
            <w:r>
              <w:rPr>
                <w:sz w:val="22"/>
                <w:szCs w:val="22"/>
                <w:lang w:val="fr-FR"/>
              </w:rPr>
              <w:t xml:space="preserve">- Trung tâm CB </w:t>
            </w:r>
            <w:r w:rsidR="00741CD2">
              <w:rPr>
                <w:sz w:val="22"/>
                <w:szCs w:val="22"/>
                <w:lang w:val="fr-FR"/>
              </w:rPr>
              <w:t>-</w:t>
            </w:r>
            <w:r>
              <w:rPr>
                <w:sz w:val="22"/>
                <w:szCs w:val="22"/>
                <w:lang w:val="fr-FR"/>
              </w:rPr>
              <w:t xml:space="preserve"> TH tỉnh;</w:t>
            </w:r>
          </w:p>
          <w:p w14:paraId="402290E3" w14:textId="52758A6F" w:rsidR="00A94A29" w:rsidRPr="007335DA" w:rsidRDefault="00A94A29" w:rsidP="005A6CD3">
            <w:pPr>
              <w:jc w:val="both"/>
              <w:rPr>
                <w:bCs/>
                <w:sz w:val="22"/>
                <w:szCs w:val="22"/>
                <w:lang w:val="fr-FR"/>
              </w:rPr>
            </w:pPr>
            <w:r w:rsidRPr="007335DA">
              <w:rPr>
                <w:sz w:val="22"/>
                <w:szCs w:val="22"/>
                <w:lang w:val="fr-FR"/>
              </w:rPr>
              <w:t xml:space="preserve">- Lưu: VT, </w:t>
            </w:r>
            <w:r>
              <w:rPr>
                <w:sz w:val="22"/>
                <w:szCs w:val="22"/>
                <w:lang w:val="fr-FR"/>
              </w:rPr>
              <w:t>KT</w:t>
            </w:r>
            <w:r w:rsidR="00741CD2">
              <w:rPr>
                <w:sz w:val="22"/>
                <w:szCs w:val="22"/>
                <w:vertAlign w:val="subscript"/>
                <w:lang w:val="fr-FR"/>
              </w:rPr>
              <w:t>2</w:t>
            </w:r>
            <w:r w:rsidRPr="007335DA">
              <w:rPr>
                <w:sz w:val="22"/>
                <w:szCs w:val="22"/>
                <w:lang w:val="fr-FR"/>
              </w:rPr>
              <w:t>.</w:t>
            </w:r>
          </w:p>
          <w:p w14:paraId="091D3234" w14:textId="77777777" w:rsidR="00A94A29" w:rsidRPr="007335DA" w:rsidRDefault="00A94A29" w:rsidP="005A6CD3">
            <w:pPr>
              <w:tabs>
                <w:tab w:val="left" w:pos="8280"/>
              </w:tabs>
              <w:jc w:val="both"/>
              <w:rPr>
                <w:rFonts w:cs=".VnTime"/>
                <w:sz w:val="22"/>
                <w:szCs w:val="22"/>
                <w:lang w:val="pl-PL"/>
              </w:rPr>
            </w:pPr>
          </w:p>
        </w:tc>
        <w:tc>
          <w:tcPr>
            <w:tcW w:w="4536" w:type="dxa"/>
          </w:tcPr>
          <w:p w14:paraId="401BB148" w14:textId="2F2C595A" w:rsidR="00A94A29" w:rsidRPr="006D5292" w:rsidRDefault="00A94A29" w:rsidP="00B00F44">
            <w:pPr>
              <w:keepNext/>
              <w:jc w:val="center"/>
              <w:outlineLvl w:val="3"/>
              <w:rPr>
                <w:b/>
                <w:bCs/>
                <w:sz w:val="26"/>
                <w:lang w:val="pl-PL"/>
              </w:rPr>
            </w:pPr>
            <w:r w:rsidRPr="006D5292">
              <w:rPr>
                <w:b/>
                <w:bCs/>
                <w:sz w:val="26"/>
                <w:lang w:val="pl-PL"/>
              </w:rPr>
              <w:t>TM. ỦY BAN NHÂN DÂN</w:t>
            </w:r>
          </w:p>
          <w:p w14:paraId="016D006F" w14:textId="77777777" w:rsidR="00A94A29" w:rsidRPr="006D5292" w:rsidRDefault="00A94A29" w:rsidP="00B00F44">
            <w:pPr>
              <w:keepNext/>
              <w:jc w:val="center"/>
              <w:outlineLvl w:val="3"/>
              <w:rPr>
                <w:b/>
                <w:bCs/>
                <w:sz w:val="26"/>
                <w:lang w:val="pl-PL"/>
              </w:rPr>
            </w:pPr>
            <w:r w:rsidRPr="006D5292">
              <w:rPr>
                <w:b/>
                <w:bCs/>
                <w:sz w:val="26"/>
                <w:lang w:val="pl-PL"/>
              </w:rPr>
              <w:t>KT. CHỦ TỊCH</w:t>
            </w:r>
          </w:p>
          <w:p w14:paraId="4DB65DAB" w14:textId="77777777" w:rsidR="00A94A29" w:rsidRPr="00C77608" w:rsidRDefault="00A94A29" w:rsidP="00B00F44">
            <w:pPr>
              <w:jc w:val="center"/>
              <w:rPr>
                <w:b/>
                <w:sz w:val="26"/>
                <w:szCs w:val="26"/>
                <w:lang w:val="pl-PL"/>
              </w:rPr>
            </w:pPr>
            <w:r w:rsidRPr="00C77608">
              <w:rPr>
                <w:b/>
                <w:sz w:val="26"/>
                <w:szCs w:val="26"/>
                <w:lang w:val="pl-PL"/>
              </w:rPr>
              <w:t>PHÓ CHỦ TỊCH</w:t>
            </w:r>
          </w:p>
          <w:p w14:paraId="5EAACB50" w14:textId="77777777" w:rsidR="00B00F44" w:rsidRDefault="00B00F44" w:rsidP="00B00F44">
            <w:pPr>
              <w:jc w:val="center"/>
              <w:rPr>
                <w:b/>
                <w:sz w:val="24"/>
                <w:szCs w:val="26"/>
                <w:lang w:val="pl-PL"/>
              </w:rPr>
            </w:pPr>
          </w:p>
          <w:p w14:paraId="5946B61F" w14:textId="77777777" w:rsidR="00B00F44" w:rsidRDefault="00B00F44" w:rsidP="00B00F44">
            <w:pPr>
              <w:jc w:val="center"/>
              <w:rPr>
                <w:b/>
                <w:sz w:val="24"/>
                <w:szCs w:val="26"/>
                <w:lang w:val="pl-PL"/>
              </w:rPr>
            </w:pPr>
          </w:p>
          <w:p w14:paraId="08C598FC" w14:textId="77777777" w:rsidR="00B00F44" w:rsidRPr="00944373" w:rsidRDefault="00B00F44" w:rsidP="00B00F44">
            <w:pPr>
              <w:jc w:val="center"/>
              <w:rPr>
                <w:b/>
                <w:sz w:val="40"/>
                <w:szCs w:val="26"/>
                <w:lang w:val="pl-PL"/>
              </w:rPr>
            </w:pPr>
          </w:p>
          <w:p w14:paraId="1F8AA73B" w14:textId="77777777" w:rsidR="00B00F44" w:rsidRDefault="00B00F44" w:rsidP="00B00F44">
            <w:pPr>
              <w:jc w:val="center"/>
              <w:rPr>
                <w:b/>
                <w:sz w:val="24"/>
                <w:szCs w:val="26"/>
                <w:lang w:val="pl-PL"/>
              </w:rPr>
            </w:pPr>
          </w:p>
          <w:p w14:paraId="253E584E" w14:textId="77777777" w:rsidR="00B00F44" w:rsidRPr="000458A8" w:rsidRDefault="00B00F44" w:rsidP="000458A8">
            <w:pPr>
              <w:rPr>
                <w:b/>
                <w:sz w:val="46"/>
                <w:szCs w:val="26"/>
                <w:lang w:val="pl-PL"/>
              </w:rPr>
            </w:pPr>
          </w:p>
          <w:p w14:paraId="63CE61F4" w14:textId="41068EEE" w:rsidR="00B00F44" w:rsidRPr="007350D7" w:rsidRDefault="00B00F44" w:rsidP="00B00F44">
            <w:pPr>
              <w:jc w:val="center"/>
              <w:rPr>
                <w:b/>
                <w:szCs w:val="26"/>
                <w:lang w:val="pl-PL"/>
              </w:rPr>
            </w:pPr>
            <w:r w:rsidRPr="007350D7">
              <w:rPr>
                <w:b/>
                <w:szCs w:val="26"/>
                <w:lang w:val="pl-PL"/>
              </w:rPr>
              <w:t>T</w:t>
            </w:r>
            <w:r w:rsidR="007350D7">
              <w:rPr>
                <w:b/>
                <w:szCs w:val="26"/>
                <w:lang w:val="pl-PL"/>
              </w:rPr>
              <w:t xml:space="preserve">rần  </w:t>
            </w:r>
            <w:r w:rsidRPr="007350D7">
              <w:rPr>
                <w:b/>
                <w:szCs w:val="26"/>
                <w:lang w:val="pl-PL"/>
              </w:rPr>
              <w:t>B</w:t>
            </w:r>
            <w:r w:rsidR="007350D7">
              <w:rPr>
                <w:b/>
                <w:szCs w:val="26"/>
                <w:lang w:val="pl-PL"/>
              </w:rPr>
              <w:t xml:space="preserve">áu  </w:t>
            </w:r>
            <w:r w:rsidRPr="007350D7">
              <w:rPr>
                <w:b/>
                <w:szCs w:val="26"/>
                <w:lang w:val="pl-PL"/>
              </w:rPr>
              <w:t>Hà</w:t>
            </w:r>
          </w:p>
          <w:p w14:paraId="68343D90" w14:textId="77777777" w:rsidR="00A94A29" w:rsidRPr="007335DA" w:rsidRDefault="00A94A29" w:rsidP="00A94A29">
            <w:pPr>
              <w:jc w:val="center"/>
              <w:rPr>
                <w:b/>
                <w:sz w:val="26"/>
                <w:szCs w:val="26"/>
                <w:lang w:val="pl-PL"/>
              </w:rPr>
            </w:pPr>
          </w:p>
          <w:p w14:paraId="372ABDD1" w14:textId="77777777" w:rsidR="00A94A29" w:rsidRPr="007335DA" w:rsidRDefault="00A94A29" w:rsidP="00A94A29">
            <w:pPr>
              <w:jc w:val="center"/>
              <w:rPr>
                <w:b/>
                <w:sz w:val="26"/>
                <w:szCs w:val="26"/>
                <w:lang w:val="pl-PL"/>
              </w:rPr>
            </w:pPr>
          </w:p>
          <w:p w14:paraId="7DC0C21B" w14:textId="77777777" w:rsidR="00A94A29" w:rsidRPr="007335DA" w:rsidRDefault="00A94A29" w:rsidP="00A94A29">
            <w:pPr>
              <w:jc w:val="center"/>
              <w:rPr>
                <w:b/>
                <w:sz w:val="26"/>
                <w:szCs w:val="26"/>
                <w:lang w:val="pl-PL"/>
              </w:rPr>
            </w:pPr>
          </w:p>
          <w:p w14:paraId="66E37513" w14:textId="77777777" w:rsidR="00A94A29" w:rsidRPr="007335DA" w:rsidRDefault="00A94A29" w:rsidP="00A94A29">
            <w:pPr>
              <w:jc w:val="center"/>
              <w:rPr>
                <w:b/>
                <w:sz w:val="26"/>
                <w:szCs w:val="26"/>
                <w:lang w:val="pl-PL"/>
              </w:rPr>
            </w:pPr>
          </w:p>
          <w:p w14:paraId="3F0F5011" w14:textId="77777777" w:rsidR="00A94A29" w:rsidRPr="007335DA" w:rsidRDefault="00A94A29" w:rsidP="00A94A29">
            <w:pPr>
              <w:jc w:val="center"/>
              <w:rPr>
                <w:b/>
                <w:sz w:val="42"/>
                <w:szCs w:val="26"/>
                <w:lang w:val="pl-PL"/>
              </w:rPr>
            </w:pPr>
          </w:p>
          <w:p w14:paraId="497F60CF" w14:textId="79B42EAA" w:rsidR="00A94A29" w:rsidRPr="007335DA" w:rsidRDefault="00A94A29" w:rsidP="00A94A29">
            <w:pPr>
              <w:jc w:val="center"/>
              <w:rPr>
                <w:i/>
                <w:iCs/>
                <w:lang w:val="pl-PL"/>
              </w:rPr>
            </w:pPr>
          </w:p>
        </w:tc>
      </w:tr>
    </w:tbl>
    <w:p w14:paraId="5B9B5C09" w14:textId="77777777" w:rsidR="00A94A29" w:rsidRDefault="00A94A29" w:rsidP="00644FBD">
      <w:pPr>
        <w:spacing w:before="120" w:after="120"/>
        <w:ind w:firstLine="720"/>
        <w:jc w:val="both"/>
      </w:pPr>
    </w:p>
    <w:p w14:paraId="155DFFDB" w14:textId="77777777" w:rsidR="00644FBD" w:rsidRDefault="00644FBD" w:rsidP="00644FBD">
      <w:pPr>
        <w:spacing w:before="120" w:after="120"/>
        <w:ind w:firstLine="720"/>
        <w:jc w:val="both"/>
      </w:pPr>
    </w:p>
    <w:p w14:paraId="2C681049" w14:textId="77777777" w:rsidR="00644FBD" w:rsidRDefault="00644FBD" w:rsidP="00644FBD">
      <w:pPr>
        <w:spacing w:before="120" w:after="120"/>
        <w:ind w:firstLine="720"/>
        <w:jc w:val="both"/>
      </w:pPr>
    </w:p>
    <w:p w14:paraId="17A5021F" w14:textId="77777777" w:rsidR="00644FBD" w:rsidRDefault="00644FBD" w:rsidP="00644FBD">
      <w:pPr>
        <w:spacing w:before="120" w:after="120"/>
        <w:ind w:firstLine="720"/>
        <w:jc w:val="both"/>
      </w:pPr>
    </w:p>
    <w:p w14:paraId="64BCAC43" w14:textId="77777777" w:rsidR="00644FBD" w:rsidRDefault="00644FBD" w:rsidP="00644FBD">
      <w:pPr>
        <w:spacing w:before="120" w:after="120"/>
        <w:ind w:firstLine="720"/>
        <w:jc w:val="both"/>
      </w:pPr>
    </w:p>
    <w:p w14:paraId="10E8448A" w14:textId="77777777" w:rsidR="00644FBD" w:rsidRDefault="00644FBD" w:rsidP="00644FBD">
      <w:pPr>
        <w:spacing w:before="120" w:after="120"/>
        <w:ind w:firstLine="720"/>
        <w:jc w:val="both"/>
      </w:pPr>
    </w:p>
    <w:p w14:paraId="682D487A" w14:textId="77777777" w:rsidR="00644FBD" w:rsidRDefault="00644FBD" w:rsidP="00644FBD">
      <w:pPr>
        <w:spacing w:before="120" w:after="120"/>
        <w:ind w:firstLine="720"/>
        <w:jc w:val="both"/>
      </w:pPr>
    </w:p>
    <w:p w14:paraId="0BAFD8AF" w14:textId="77777777" w:rsidR="00644FBD" w:rsidRDefault="00644FBD" w:rsidP="00644FBD">
      <w:pPr>
        <w:spacing w:before="120" w:after="120"/>
        <w:ind w:firstLine="720"/>
        <w:jc w:val="both"/>
      </w:pPr>
    </w:p>
    <w:p w14:paraId="66767A91" w14:textId="77777777" w:rsidR="00644FBD" w:rsidRDefault="00644FBD" w:rsidP="00644FBD">
      <w:pPr>
        <w:spacing w:before="120" w:after="120"/>
        <w:ind w:firstLine="720"/>
        <w:jc w:val="both"/>
      </w:pPr>
    </w:p>
    <w:p w14:paraId="0B63D4BF" w14:textId="77777777" w:rsidR="00644FBD" w:rsidRDefault="00644FBD" w:rsidP="00644FBD">
      <w:pPr>
        <w:spacing w:before="120" w:after="120"/>
        <w:ind w:firstLine="720"/>
        <w:jc w:val="both"/>
      </w:pPr>
    </w:p>
    <w:p w14:paraId="6E0299C8" w14:textId="77777777" w:rsidR="00644FBD" w:rsidRDefault="00644FBD" w:rsidP="00644FBD">
      <w:pPr>
        <w:spacing w:before="120" w:after="120"/>
        <w:ind w:firstLine="720"/>
        <w:jc w:val="both"/>
      </w:pPr>
    </w:p>
    <w:p w14:paraId="3054FEC8" w14:textId="63604453" w:rsidR="00644FBD" w:rsidRDefault="00644FBD" w:rsidP="001A28F6">
      <w:pPr>
        <w:spacing w:before="120" w:after="120"/>
        <w:ind w:firstLine="720"/>
        <w:jc w:val="both"/>
        <w:rPr>
          <w:b/>
          <w:bCs/>
        </w:rPr>
        <w:sectPr w:rsidR="00644FBD" w:rsidSect="00694B5C">
          <w:headerReference w:type="default" r:id="rId9"/>
          <w:pgSz w:w="11907" w:h="16840" w:code="9"/>
          <w:pgMar w:top="1134" w:right="1134" w:bottom="1134" w:left="1701" w:header="720" w:footer="720" w:gutter="0"/>
          <w:cols w:space="720"/>
          <w:titlePg/>
          <w:docGrid w:linePitch="381"/>
        </w:sectPr>
      </w:pPr>
    </w:p>
    <w:p w14:paraId="0FE8C855" w14:textId="5BA57F10" w:rsidR="00644FBD" w:rsidRDefault="00790510" w:rsidP="008F2224">
      <w:pPr>
        <w:spacing w:before="120" w:after="120"/>
        <w:ind w:firstLine="720"/>
        <w:jc w:val="center"/>
        <w:rPr>
          <w:b/>
          <w:bCs/>
        </w:rPr>
      </w:pPr>
      <w:r>
        <w:rPr>
          <w:b/>
          <w:bCs/>
        </w:rPr>
        <w:lastRenderedPageBreak/>
        <w:t>PHỤ LỤC</w:t>
      </w:r>
      <w:r w:rsidR="008F2224">
        <w:rPr>
          <w:b/>
          <w:bCs/>
        </w:rPr>
        <w:t xml:space="preserve"> CÁC NHIỆM VỤ VÀ GIẢI PHÁP</w:t>
      </w:r>
    </w:p>
    <w:p w14:paraId="5D848469" w14:textId="731451AB" w:rsidR="008F2224" w:rsidRPr="009C62E3" w:rsidRDefault="008F2224" w:rsidP="008F2224">
      <w:pPr>
        <w:spacing w:before="120" w:after="120"/>
        <w:ind w:firstLine="720"/>
        <w:jc w:val="center"/>
        <w:rPr>
          <w:b/>
          <w:bCs/>
          <w:lang w:val="en-GB"/>
        </w:rPr>
      </w:pPr>
      <w:r>
        <w:rPr>
          <w:b/>
          <w:bCs/>
        </w:rPr>
        <w:t>Triển khai thực hiện Nghị quyết số 58/NQ-CP ngày 21/4/2023 của Chính phủ về một số chính sách, giải pháp trọng tâm hỗ trợ doanh nghiệp chủ động thích ứng, phục hồi nhanh và phát triển bền vững đến năm 2025</w:t>
      </w:r>
      <w:r w:rsidR="009C62E3">
        <w:rPr>
          <w:b/>
          <w:bCs/>
          <w:lang w:val="en-GB"/>
        </w:rPr>
        <w:t xml:space="preserve"> trên địa bàn tỉnh</w:t>
      </w:r>
    </w:p>
    <w:p w14:paraId="7481EDD0" w14:textId="59822097" w:rsidR="008F2224" w:rsidRDefault="009C62E3" w:rsidP="00931D66">
      <w:pPr>
        <w:spacing w:before="120" w:after="120"/>
        <w:ind w:firstLine="720"/>
        <w:jc w:val="center"/>
        <w:rPr>
          <w:i/>
          <w:iCs/>
        </w:rPr>
      </w:pPr>
      <w:r>
        <w:rPr>
          <w:i/>
          <w:iCs/>
        </w:rPr>
        <w:t>(</w:t>
      </w:r>
      <w:r>
        <w:rPr>
          <w:i/>
          <w:iCs/>
          <w:lang w:val="en-GB"/>
        </w:rPr>
        <w:t>K</w:t>
      </w:r>
      <w:r w:rsidR="008F2224" w:rsidRPr="008F2224">
        <w:rPr>
          <w:i/>
          <w:iCs/>
        </w:rPr>
        <w:t xml:space="preserve">èm </w:t>
      </w:r>
      <w:r>
        <w:rPr>
          <w:i/>
          <w:iCs/>
          <w:lang w:val="en-GB"/>
        </w:rPr>
        <w:t xml:space="preserve">theo </w:t>
      </w:r>
      <w:r w:rsidR="008F2224" w:rsidRPr="008F2224">
        <w:rPr>
          <w:i/>
          <w:iCs/>
        </w:rPr>
        <w:t>Kế hoạch số</w:t>
      </w:r>
      <w:r>
        <w:rPr>
          <w:i/>
          <w:iCs/>
          <w:lang w:val="en-GB"/>
        </w:rPr>
        <w:t xml:space="preserve">      </w:t>
      </w:r>
      <w:r w:rsidR="008F2224" w:rsidRPr="008F2224">
        <w:rPr>
          <w:i/>
          <w:iCs/>
        </w:rPr>
        <w:t xml:space="preserve">     /KH-UBND ngày   </w:t>
      </w:r>
      <w:r w:rsidR="00E207BA">
        <w:rPr>
          <w:i/>
          <w:iCs/>
          <w:lang w:val="en-GB"/>
        </w:rPr>
        <w:t xml:space="preserve">     /        </w:t>
      </w:r>
      <w:r w:rsidR="008F2224" w:rsidRPr="008F2224">
        <w:rPr>
          <w:i/>
          <w:iCs/>
        </w:rPr>
        <w:t>/2023 của UBND tỉnh)</w:t>
      </w:r>
    </w:p>
    <w:tbl>
      <w:tblPr>
        <w:tblStyle w:val="TableGrid"/>
        <w:tblW w:w="15028" w:type="dxa"/>
        <w:tblLook w:val="04A0" w:firstRow="1" w:lastRow="0" w:firstColumn="1" w:lastColumn="0" w:noHBand="0" w:noVBand="1"/>
      </w:tblPr>
      <w:tblGrid>
        <w:gridCol w:w="916"/>
        <w:gridCol w:w="8010"/>
        <w:gridCol w:w="2126"/>
        <w:gridCol w:w="2410"/>
        <w:gridCol w:w="1559"/>
        <w:gridCol w:w="7"/>
      </w:tblGrid>
      <w:tr w:rsidR="008F2224" w:rsidRPr="008F2224" w14:paraId="02FEC8BA" w14:textId="77777777" w:rsidTr="008D4508">
        <w:trPr>
          <w:gridAfter w:val="1"/>
          <w:wAfter w:w="7" w:type="dxa"/>
          <w:trHeight w:val="620"/>
        </w:trPr>
        <w:tc>
          <w:tcPr>
            <w:tcW w:w="916" w:type="dxa"/>
            <w:vAlign w:val="center"/>
          </w:tcPr>
          <w:p w14:paraId="7B684FB2" w14:textId="7DE248D3" w:rsidR="008F2224" w:rsidRPr="008D4508" w:rsidRDefault="008F2224" w:rsidP="00A94A29">
            <w:pPr>
              <w:spacing w:before="120" w:after="120"/>
              <w:jc w:val="center"/>
              <w:rPr>
                <w:b/>
                <w:bCs/>
                <w:sz w:val="26"/>
                <w:szCs w:val="26"/>
              </w:rPr>
            </w:pPr>
            <w:r w:rsidRPr="008D4508">
              <w:rPr>
                <w:b/>
                <w:bCs/>
                <w:sz w:val="26"/>
                <w:szCs w:val="26"/>
              </w:rPr>
              <w:t>STT</w:t>
            </w:r>
          </w:p>
        </w:tc>
        <w:tc>
          <w:tcPr>
            <w:tcW w:w="8010" w:type="dxa"/>
            <w:vAlign w:val="center"/>
          </w:tcPr>
          <w:p w14:paraId="6BC65FA4" w14:textId="7BBB5B54" w:rsidR="008F2224" w:rsidRPr="008D4508" w:rsidRDefault="008F2224" w:rsidP="00A94A29">
            <w:pPr>
              <w:spacing w:before="120" w:after="120"/>
              <w:jc w:val="center"/>
              <w:rPr>
                <w:b/>
                <w:bCs/>
                <w:sz w:val="26"/>
                <w:szCs w:val="26"/>
              </w:rPr>
            </w:pPr>
            <w:r w:rsidRPr="008D4508">
              <w:rPr>
                <w:b/>
                <w:bCs/>
                <w:sz w:val="26"/>
                <w:szCs w:val="26"/>
              </w:rPr>
              <w:t>Nhiệm vụ và giải pháp</w:t>
            </w:r>
          </w:p>
        </w:tc>
        <w:tc>
          <w:tcPr>
            <w:tcW w:w="2126" w:type="dxa"/>
            <w:vAlign w:val="center"/>
          </w:tcPr>
          <w:p w14:paraId="344FF9B6" w14:textId="4242A513" w:rsidR="008F2224" w:rsidRPr="008D4508" w:rsidRDefault="008F2224" w:rsidP="00A94A29">
            <w:pPr>
              <w:spacing w:before="120" w:after="120"/>
              <w:jc w:val="center"/>
              <w:rPr>
                <w:b/>
                <w:bCs/>
                <w:sz w:val="26"/>
                <w:szCs w:val="26"/>
              </w:rPr>
            </w:pPr>
            <w:r w:rsidRPr="008D4508">
              <w:rPr>
                <w:b/>
                <w:bCs/>
                <w:sz w:val="26"/>
                <w:szCs w:val="26"/>
              </w:rPr>
              <w:t>Cơ quan chủ trì</w:t>
            </w:r>
          </w:p>
        </w:tc>
        <w:tc>
          <w:tcPr>
            <w:tcW w:w="2410" w:type="dxa"/>
            <w:vAlign w:val="center"/>
          </w:tcPr>
          <w:p w14:paraId="7B2B7A94" w14:textId="74492AB3" w:rsidR="008F2224" w:rsidRPr="008D4508" w:rsidRDefault="008F2224" w:rsidP="00A94A29">
            <w:pPr>
              <w:spacing w:before="120" w:after="120"/>
              <w:jc w:val="center"/>
              <w:rPr>
                <w:b/>
                <w:bCs/>
                <w:sz w:val="26"/>
                <w:szCs w:val="26"/>
              </w:rPr>
            </w:pPr>
            <w:r w:rsidRPr="008D4508">
              <w:rPr>
                <w:b/>
                <w:bCs/>
                <w:sz w:val="26"/>
                <w:szCs w:val="26"/>
              </w:rPr>
              <w:t>Cơ quan phối hợp</w:t>
            </w:r>
          </w:p>
        </w:tc>
        <w:tc>
          <w:tcPr>
            <w:tcW w:w="1559" w:type="dxa"/>
            <w:vAlign w:val="center"/>
          </w:tcPr>
          <w:p w14:paraId="4E0A7A33" w14:textId="0B31938F" w:rsidR="008F2224" w:rsidRPr="008D4508" w:rsidRDefault="008F2224" w:rsidP="00A94A29">
            <w:pPr>
              <w:spacing w:before="120" w:after="120"/>
              <w:jc w:val="center"/>
              <w:rPr>
                <w:b/>
                <w:bCs/>
                <w:sz w:val="26"/>
                <w:szCs w:val="26"/>
              </w:rPr>
            </w:pPr>
            <w:r w:rsidRPr="008D4508">
              <w:rPr>
                <w:b/>
                <w:bCs/>
                <w:sz w:val="26"/>
                <w:szCs w:val="26"/>
              </w:rPr>
              <w:t>Thời gian thực hiện</w:t>
            </w:r>
          </w:p>
        </w:tc>
      </w:tr>
      <w:tr w:rsidR="008F2224" w:rsidRPr="008F2224" w14:paraId="1635670F" w14:textId="77777777" w:rsidTr="008D4508">
        <w:tc>
          <w:tcPr>
            <w:tcW w:w="15028" w:type="dxa"/>
            <w:gridSpan w:val="6"/>
            <w:vAlign w:val="center"/>
          </w:tcPr>
          <w:p w14:paraId="20F9476A" w14:textId="2CFAE457" w:rsidR="008F2224" w:rsidRPr="008F2224" w:rsidRDefault="008F2224" w:rsidP="00410B76">
            <w:pPr>
              <w:spacing w:before="120" w:after="120"/>
            </w:pPr>
            <w:r w:rsidRPr="008F2224">
              <w:rPr>
                <w:b/>
                <w:bCs/>
              </w:rPr>
              <w:t>A. Nhóm nhiệm vụ, giải pháp cần triển khai trong ngắn hạn</w:t>
            </w:r>
          </w:p>
        </w:tc>
      </w:tr>
      <w:tr w:rsidR="00410B76" w:rsidRPr="008F2224" w14:paraId="2CF560A3" w14:textId="77777777" w:rsidTr="008D4508">
        <w:tc>
          <w:tcPr>
            <w:tcW w:w="15028" w:type="dxa"/>
            <w:gridSpan w:val="6"/>
            <w:vAlign w:val="center"/>
          </w:tcPr>
          <w:p w14:paraId="62854001" w14:textId="64B4B757" w:rsidR="00410B76" w:rsidRPr="008F2224" w:rsidRDefault="00410B76" w:rsidP="00410B76">
            <w:pPr>
              <w:spacing w:before="120" w:after="120"/>
            </w:pPr>
            <w:r>
              <w:rPr>
                <w:b/>
                <w:bCs/>
              </w:rPr>
              <w:t xml:space="preserve">1. </w:t>
            </w:r>
            <w:r w:rsidRPr="001A28F6">
              <w:rPr>
                <w:b/>
                <w:bCs/>
              </w:rPr>
              <w:t xml:space="preserve">Khẩn trương tháo gỡ các vướng mắc, rào cản về pháp lý nhằm khơi thông nguồn lực cho </w:t>
            </w:r>
            <w:r>
              <w:rPr>
                <w:b/>
                <w:bCs/>
              </w:rPr>
              <w:t>đ</w:t>
            </w:r>
            <w:r w:rsidRPr="001A28F6">
              <w:rPr>
                <w:b/>
                <w:bCs/>
              </w:rPr>
              <w:t>ầu tư sản xuất kinh doanh</w:t>
            </w:r>
          </w:p>
        </w:tc>
      </w:tr>
      <w:tr w:rsidR="008F2224" w:rsidRPr="008F2224" w14:paraId="02849F19" w14:textId="77777777" w:rsidTr="008D4508">
        <w:trPr>
          <w:gridAfter w:val="1"/>
          <w:wAfter w:w="7" w:type="dxa"/>
        </w:trPr>
        <w:tc>
          <w:tcPr>
            <w:tcW w:w="916" w:type="dxa"/>
            <w:vAlign w:val="center"/>
          </w:tcPr>
          <w:p w14:paraId="5C89288D" w14:textId="3C302C4E" w:rsidR="008F2224" w:rsidRPr="008F2224" w:rsidRDefault="00410B76" w:rsidP="00A94A29">
            <w:pPr>
              <w:spacing w:before="120" w:after="120"/>
              <w:jc w:val="center"/>
            </w:pPr>
            <w:r>
              <w:t>1.1</w:t>
            </w:r>
          </w:p>
        </w:tc>
        <w:tc>
          <w:tcPr>
            <w:tcW w:w="8010" w:type="dxa"/>
            <w:vAlign w:val="center"/>
          </w:tcPr>
          <w:p w14:paraId="14E5932D" w14:textId="11A3621E" w:rsidR="008F2224" w:rsidRPr="008F2224" w:rsidRDefault="008F2224" w:rsidP="00A94A29">
            <w:pPr>
              <w:spacing w:before="120" w:after="120"/>
              <w:jc w:val="both"/>
            </w:pPr>
            <w:r w:rsidRPr="001B6FF6">
              <w:t>Rà soát, tháo gỡ vướng mắc cho các dự án đ</w:t>
            </w:r>
            <w:r w:rsidRPr="001B6FF6">
              <w:rPr>
                <w:rFonts w:hint="eastAsia"/>
              </w:rPr>
              <w:t>ầ</w:t>
            </w:r>
            <w:r w:rsidRPr="001B6FF6">
              <w:t>u tư đã được cấp phép, chưa triển khai hoặc đang triển khai nhằm khơi thông nguồn lực đ</w:t>
            </w:r>
            <w:r w:rsidRPr="001B6FF6">
              <w:rPr>
                <w:rFonts w:hint="eastAsia"/>
              </w:rPr>
              <w:t>ầ</w:t>
            </w:r>
            <w:r w:rsidR="00F37C1C">
              <w:t xml:space="preserve">u tư cho </w:t>
            </w:r>
            <w:r w:rsidR="00F37C1C">
              <w:rPr>
                <w:lang w:val="en-GB"/>
              </w:rPr>
              <w:t>sản xuất kinh doanh</w:t>
            </w:r>
            <w:r w:rsidRPr="001B6FF6">
              <w:t xml:space="preserve"> và phát triển kinh tế</w:t>
            </w:r>
          </w:p>
        </w:tc>
        <w:tc>
          <w:tcPr>
            <w:tcW w:w="2126" w:type="dxa"/>
            <w:vAlign w:val="center"/>
          </w:tcPr>
          <w:p w14:paraId="464BD2AE" w14:textId="7B892EE5" w:rsidR="008F2224" w:rsidRPr="008F2224" w:rsidRDefault="008F2224" w:rsidP="00194C67">
            <w:pPr>
              <w:spacing w:before="120" w:after="120"/>
              <w:jc w:val="center"/>
            </w:pPr>
            <w:r>
              <w:t>Sở Kế hoạch và Đầu tư</w:t>
            </w:r>
          </w:p>
        </w:tc>
        <w:tc>
          <w:tcPr>
            <w:tcW w:w="2410" w:type="dxa"/>
            <w:vAlign w:val="center"/>
          </w:tcPr>
          <w:p w14:paraId="65DE32ED" w14:textId="1828655B" w:rsidR="008F2224" w:rsidRPr="008F2224" w:rsidRDefault="00C46A43" w:rsidP="00F37C1C">
            <w:pPr>
              <w:spacing w:before="120" w:after="120"/>
              <w:jc w:val="center"/>
            </w:pPr>
            <w:r>
              <w:t xml:space="preserve">Các </w:t>
            </w:r>
            <w:r w:rsidR="00F37C1C">
              <w:rPr>
                <w:lang w:val="en-GB"/>
              </w:rPr>
              <w:t>s</w:t>
            </w:r>
            <w:r>
              <w:t>ở, ban, ngành, UBND các huyện, thành phố, thị xã</w:t>
            </w:r>
          </w:p>
        </w:tc>
        <w:tc>
          <w:tcPr>
            <w:tcW w:w="1559" w:type="dxa"/>
            <w:vAlign w:val="center"/>
          </w:tcPr>
          <w:p w14:paraId="1854A683" w14:textId="14F08CF1" w:rsidR="008F2224" w:rsidRPr="008F2224" w:rsidRDefault="008F2224" w:rsidP="00194C67">
            <w:pPr>
              <w:spacing w:before="120" w:after="120"/>
              <w:jc w:val="center"/>
            </w:pPr>
            <w:r>
              <w:t>Thường xuyên</w:t>
            </w:r>
          </w:p>
        </w:tc>
      </w:tr>
      <w:tr w:rsidR="008F2224" w:rsidRPr="008F2224" w14:paraId="6C522AF7" w14:textId="77777777" w:rsidTr="008D4508">
        <w:trPr>
          <w:gridAfter w:val="1"/>
          <w:wAfter w:w="7" w:type="dxa"/>
        </w:trPr>
        <w:tc>
          <w:tcPr>
            <w:tcW w:w="916" w:type="dxa"/>
            <w:vAlign w:val="center"/>
          </w:tcPr>
          <w:p w14:paraId="34D83BB4" w14:textId="0F2AB308" w:rsidR="008F2224" w:rsidRPr="008F2224" w:rsidRDefault="00410B76" w:rsidP="00A94A29">
            <w:pPr>
              <w:spacing w:before="120" w:after="120"/>
              <w:jc w:val="center"/>
            </w:pPr>
            <w:r>
              <w:t>1.2</w:t>
            </w:r>
          </w:p>
        </w:tc>
        <w:tc>
          <w:tcPr>
            <w:tcW w:w="8010" w:type="dxa"/>
            <w:vAlign w:val="center"/>
          </w:tcPr>
          <w:p w14:paraId="66773604" w14:textId="2AC88216" w:rsidR="008F2224" w:rsidRPr="001F38E7" w:rsidRDefault="008F2224" w:rsidP="00A94A29">
            <w:pPr>
              <w:spacing w:before="120" w:after="120"/>
              <w:jc w:val="both"/>
              <w:rPr>
                <w:lang w:val="en-GB"/>
              </w:rPr>
            </w:pPr>
            <w:r w:rsidRPr="001B6FF6">
              <w:t xml:space="preserve">Rà soát, tạo </w:t>
            </w:r>
            <w:r w:rsidRPr="001B6FF6">
              <w:rPr>
                <w:rFonts w:hint="eastAsia"/>
              </w:rPr>
              <w:t>đ</w:t>
            </w:r>
            <w:r w:rsidRPr="001B6FF6">
              <w:t xml:space="preserve">iều kiện xử lý nhanh các thủ tục </w:t>
            </w:r>
            <w:r w:rsidRPr="001B6FF6">
              <w:rPr>
                <w:rFonts w:hint="eastAsia"/>
              </w:rPr>
              <w:t>đầ</w:t>
            </w:r>
            <w:r w:rsidRPr="001B6FF6">
              <w:t xml:space="preserve">u tư, xây dựng </w:t>
            </w:r>
            <w:r w:rsidRPr="001B6FF6">
              <w:rPr>
                <w:rFonts w:hint="eastAsia"/>
              </w:rPr>
              <w:t>đố</w:t>
            </w:r>
            <w:r w:rsidRPr="001B6FF6">
              <w:t xml:space="preserve">i với các dự án bất </w:t>
            </w:r>
            <w:r w:rsidRPr="001B6FF6">
              <w:rPr>
                <w:rFonts w:hint="eastAsia"/>
              </w:rPr>
              <w:t>đ</w:t>
            </w:r>
            <w:r w:rsidRPr="001B6FF6">
              <w:t xml:space="preserve">ộng sản trên </w:t>
            </w:r>
            <w:r w:rsidRPr="001B6FF6">
              <w:rPr>
                <w:rFonts w:hint="eastAsia"/>
              </w:rPr>
              <w:t>đ</w:t>
            </w:r>
            <w:r w:rsidRPr="001B6FF6">
              <w:t xml:space="preserve">ịa bàn </w:t>
            </w:r>
            <w:r w:rsidRPr="001B6FF6">
              <w:rPr>
                <w:rFonts w:hint="eastAsia"/>
              </w:rPr>
              <w:t>đ</w:t>
            </w:r>
            <w:r w:rsidRPr="001B6FF6">
              <w:t xml:space="preserve">ã </w:t>
            </w:r>
            <w:r w:rsidRPr="001B6FF6">
              <w:rPr>
                <w:rFonts w:hint="eastAsia"/>
              </w:rPr>
              <w:t>đ</w:t>
            </w:r>
            <w:r w:rsidRPr="001B6FF6">
              <w:t xml:space="preserve">áp ứng </w:t>
            </w:r>
            <w:r w:rsidRPr="001B6FF6">
              <w:rPr>
                <w:rFonts w:hint="eastAsia"/>
              </w:rPr>
              <w:t>đ</w:t>
            </w:r>
            <w:r w:rsidRPr="001B6FF6">
              <w:t xml:space="preserve">ủ </w:t>
            </w:r>
            <w:r w:rsidRPr="001B6FF6">
              <w:rPr>
                <w:rFonts w:hint="eastAsia"/>
              </w:rPr>
              <w:t>đ</w:t>
            </w:r>
            <w:r w:rsidRPr="001B6FF6">
              <w:t xml:space="preserve">iều kiện </w:t>
            </w:r>
            <w:r w:rsidRPr="001B6FF6">
              <w:rPr>
                <w:rFonts w:hint="eastAsia"/>
              </w:rPr>
              <w:t>để</w:t>
            </w:r>
            <w:r w:rsidRPr="001B6FF6">
              <w:t xml:space="preserve"> các doanh nghiệp bất </w:t>
            </w:r>
            <w:r w:rsidRPr="001B6FF6">
              <w:rPr>
                <w:rFonts w:hint="eastAsia"/>
              </w:rPr>
              <w:t>đ</w:t>
            </w:r>
            <w:r w:rsidRPr="001B6FF6">
              <w:t xml:space="preserve">ộng sản triển khai theo quyết </w:t>
            </w:r>
            <w:r w:rsidRPr="001B6FF6">
              <w:rPr>
                <w:rFonts w:hint="eastAsia"/>
              </w:rPr>
              <w:t>đ</w:t>
            </w:r>
            <w:r w:rsidRPr="001B6FF6">
              <w:t xml:space="preserve">ịnh </w:t>
            </w:r>
            <w:r w:rsidRPr="001B6FF6">
              <w:rPr>
                <w:rFonts w:hint="eastAsia"/>
              </w:rPr>
              <w:t>đầ</w:t>
            </w:r>
            <w:r w:rsidRPr="001B6FF6">
              <w:t xml:space="preserve">u tư </w:t>
            </w:r>
            <w:r w:rsidRPr="001B6FF6">
              <w:rPr>
                <w:rFonts w:hint="eastAsia"/>
              </w:rPr>
              <w:t>đ</w:t>
            </w:r>
            <w:r w:rsidRPr="001B6FF6">
              <w:t xml:space="preserve">ược phê duyệt </w:t>
            </w:r>
            <w:r w:rsidRPr="001B6FF6">
              <w:rPr>
                <w:rFonts w:hint="eastAsia"/>
              </w:rPr>
              <w:t>để</w:t>
            </w:r>
            <w:r w:rsidRPr="001B6FF6">
              <w:t xml:space="preserve"> sớm </w:t>
            </w:r>
            <w:r w:rsidRPr="001B6FF6">
              <w:rPr>
                <w:rFonts w:hint="eastAsia"/>
              </w:rPr>
              <w:t>đ</w:t>
            </w:r>
            <w:r w:rsidRPr="001B6FF6">
              <w:t>ưa sản phẩm cung ứng cho thị trường</w:t>
            </w:r>
          </w:p>
        </w:tc>
        <w:tc>
          <w:tcPr>
            <w:tcW w:w="2126" w:type="dxa"/>
            <w:vAlign w:val="center"/>
          </w:tcPr>
          <w:p w14:paraId="06602F31" w14:textId="6132C2E8" w:rsidR="008F2224" w:rsidRPr="008F2224" w:rsidRDefault="008F2224" w:rsidP="00194C67">
            <w:pPr>
              <w:spacing w:before="120" w:after="120"/>
              <w:jc w:val="center"/>
            </w:pPr>
            <w:r>
              <w:t>Sở Kế hoạch và Đầu tư</w:t>
            </w:r>
          </w:p>
        </w:tc>
        <w:tc>
          <w:tcPr>
            <w:tcW w:w="2410" w:type="dxa"/>
            <w:vAlign w:val="center"/>
          </w:tcPr>
          <w:p w14:paraId="32FF2851" w14:textId="4EA4FE9C" w:rsidR="008F2224" w:rsidRPr="008F2224" w:rsidRDefault="008F2224" w:rsidP="001F38E7">
            <w:pPr>
              <w:spacing w:before="120" w:after="120"/>
              <w:jc w:val="center"/>
            </w:pPr>
            <w:r>
              <w:t xml:space="preserve">Các </w:t>
            </w:r>
            <w:r w:rsidR="001F38E7">
              <w:rPr>
                <w:lang w:val="en-GB"/>
              </w:rPr>
              <w:t>s</w:t>
            </w:r>
            <w:r>
              <w:t>ở, ban, ngành, UBND các huyện, thành phố, thị xã</w:t>
            </w:r>
          </w:p>
        </w:tc>
        <w:tc>
          <w:tcPr>
            <w:tcW w:w="1559" w:type="dxa"/>
            <w:vAlign w:val="center"/>
          </w:tcPr>
          <w:p w14:paraId="01BA8A24" w14:textId="757FEBD3" w:rsidR="008F2224" w:rsidRPr="008F2224" w:rsidRDefault="008F2224" w:rsidP="00194C67">
            <w:pPr>
              <w:spacing w:before="120" w:after="120"/>
              <w:jc w:val="center"/>
            </w:pPr>
            <w:r>
              <w:t>Thường xuyên</w:t>
            </w:r>
          </w:p>
        </w:tc>
      </w:tr>
      <w:tr w:rsidR="008F2224" w:rsidRPr="008F2224" w14:paraId="0E9C4ED9" w14:textId="77777777" w:rsidTr="008D4508">
        <w:trPr>
          <w:gridAfter w:val="1"/>
          <w:wAfter w:w="7" w:type="dxa"/>
        </w:trPr>
        <w:tc>
          <w:tcPr>
            <w:tcW w:w="916" w:type="dxa"/>
            <w:vAlign w:val="center"/>
          </w:tcPr>
          <w:p w14:paraId="27474629" w14:textId="177A9EEB" w:rsidR="008F2224" w:rsidRPr="008F2224" w:rsidRDefault="00410B76" w:rsidP="00A94A29">
            <w:pPr>
              <w:spacing w:before="120" w:after="120"/>
              <w:jc w:val="center"/>
            </w:pPr>
            <w:r>
              <w:t>1.3</w:t>
            </w:r>
          </w:p>
        </w:tc>
        <w:tc>
          <w:tcPr>
            <w:tcW w:w="8010" w:type="dxa"/>
            <w:vAlign w:val="center"/>
          </w:tcPr>
          <w:p w14:paraId="745B6A09" w14:textId="1C1923AC" w:rsidR="008F2224" w:rsidRPr="008F2224" w:rsidRDefault="00E4550B" w:rsidP="00A94A29">
            <w:pPr>
              <w:spacing w:before="120" w:after="120"/>
              <w:jc w:val="both"/>
            </w:pPr>
            <w:r>
              <w:t>Đ</w:t>
            </w:r>
            <w:r w:rsidRPr="001B6FF6">
              <w:rPr>
                <w:rFonts w:hint="eastAsia"/>
              </w:rPr>
              <w:t>ẩ</w:t>
            </w:r>
            <w:r w:rsidRPr="001B6FF6">
              <w:t>y mạnh công tác thực hiện và giải ngân vốn đ</w:t>
            </w:r>
            <w:r w:rsidRPr="001B6FF6">
              <w:rPr>
                <w:rFonts w:hint="eastAsia"/>
              </w:rPr>
              <w:t>ầ</w:t>
            </w:r>
            <w:r w:rsidRPr="001B6FF6">
              <w:t>u tư công</w:t>
            </w:r>
            <w:r>
              <w:t xml:space="preserve"> xây dựng kết cấu hạ tầng kinh tế - xã hội, đặc biệt là các dự án trọng điểm, quan trọng của tỉnh, khơi thông nguồn lực cho hoạt động đầu tư, sản xuất kinh doanh của doanh nghiệp</w:t>
            </w:r>
          </w:p>
        </w:tc>
        <w:tc>
          <w:tcPr>
            <w:tcW w:w="2126" w:type="dxa"/>
            <w:vAlign w:val="center"/>
          </w:tcPr>
          <w:p w14:paraId="71FFBE9F" w14:textId="5A787F9C" w:rsidR="008F2224" w:rsidRPr="008F2224" w:rsidRDefault="00E4550B" w:rsidP="00194C67">
            <w:pPr>
              <w:spacing w:before="120" w:after="120"/>
              <w:jc w:val="center"/>
            </w:pPr>
            <w:r>
              <w:t>Sở Kế hoạch và Đầu tư</w:t>
            </w:r>
          </w:p>
        </w:tc>
        <w:tc>
          <w:tcPr>
            <w:tcW w:w="2410" w:type="dxa"/>
            <w:vAlign w:val="center"/>
          </w:tcPr>
          <w:p w14:paraId="7B40D46B" w14:textId="72BF40BA" w:rsidR="008F2224" w:rsidRPr="008F2224" w:rsidRDefault="00924C8A" w:rsidP="001F38E7">
            <w:pPr>
              <w:spacing w:before="120" w:after="120"/>
              <w:jc w:val="center"/>
            </w:pPr>
            <w:r>
              <w:t xml:space="preserve">Sở Giao thông </w:t>
            </w:r>
            <w:r>
              <w:rPr>
                <w:lang w:val="en-GB"/>
              </w:rPr>
              <w:t>V</w:t>
            </w:r>
            <w:r w:rsidR="001F38E7">
              <w:t>ận tải</w:t>
            </w:r>
            <w:r w:rsidR="001F38E7">
              <w:rPr>
                <w:lang w:val="en-GB"/>
              </w:rPr>
              <w:t>;</w:t>
            </w:r>
            <w:r w:rsidR="001F38E7">
              <w:t xml:space="preserve"> </w:t>
            </w:r>
            <w:r w:rsidR="001F38E7">
              <w:rPr>
                <w:lang w:val="en-GB"/>
              </w:rPr>
              <w:t>c</w:t>
            </w:r>
            <w:r w:rsidR="00E4550B">
              <w:t xml:space="preserve">ác </w:t>
            </w:r>
            <w:r w:rsidR="001F38E7">
              <w:rPr>
                <w:lang w:val="en-GB"/>
              </w:rPr>
              <w:t>s</w:t>
            </w:r>
            <w:r w:rsidR="00E4550B">
              <w:t>ở, ban, ngành, UBND các huyện, thành phố, thị xã</w:t>
            </w:r>
          </w:p>
        </w:tc>
        <w:tc>
          <w:tcPr>
            <w:tcW w:w="1559" w:type="dxa"/>
            <w:vAlign w:val="center"/>
          </w:tcPr>
          <w:p w14:paraId="0121F40D" w14:textId="626A70AC" w:rsidR="008F2224" w:rsidRPr="008F2224" w:rsidRDefault="00E4550B" w:rsidP="00194C67">
            <w:pPr>
              <w:spacing w:before="120" w:after="120"/>
              <w:jc w:val="center"/>
            </w:pPr>
            <w:r>
              <w:t>Thường xuyên</w:t>
            </w:r>
          </w:p>
        </w:tc>
      </w:tr>
      <w:tr w:rsidR="00E4550B" w:rsidRPr="008F2224" w14:paraId="457998E3" w14:textId="77777777" w:rsidTr="008D4508">
        <w:trPr>
          <w:gridAfter w:val="1"/>
          <w:wAfter w:w="7" w:type="dxa"/>
        </w:trPr>
        <w:tc>
          <w:tcPr>
            <w:tcW w:w="916" w:type="dxa"/>
            <w:vAlign w:val="center"/>
          </w:tcPr>
          <w:p w14:paraId="1D89902F" w14:textId="767A3791" w:rsidR="00E4550B" w:rsidRPr="008F2224" w:rsidRDefault="00410B76" w:rsidP="00A94A29">
            <w:pPr>
              <w:spacing w:before="120" w:after="120"/>
              <w:jc w:val="center"/>
            </w:pPr>
            <w:r>
              <w:lastRenderedPageBreak/>
              <w:t>1.4</w:t>
            </w:r>
          </w:p>
        </w:tc>
        <w:tc>
          <w:tcPr>
            <w:tcW w:w="8010" w:type="dxa"/>
            <w:vAlign w:val="center"/>
          </w:tcPr>
          <w:p w14:paraId="416D26A4" w14:textId="1B3F2A95" w:rsidR="00E4550B" w:rsidRPr="008F2224" w:rsidRDefault="0069559C" w:rsidP="00A94A29">
            <w:pPr>
              <w:spacing w:before="120" w:after="120"/>
              <w:jc w:val="both"/>
            </w:pPr>
            <w:r w:rsidRPr="0069559C">
              <w:t>Nghiên cứu, đề xuất các giải pháp tháo gỡ khó khăn về pháp lý, thủ tục đầu tư xây dựng đối với các dự án bất động sản; tiếp tục giám sát chặt chẽ hoạt động của thị trường bất động sản và việc huy động vốn của các doanh nghiệp bất động sản</w:t>
            </w:r>
          </w:p>
        </w:tc>
        <w:tc>
          <w:tcPr>
            <w:tcW w:w="2126" w:type="dxa"/>
            <w:vAlign w:val="center"/>
          </w:tcPr>
          <w:p w14:paraId="13702F52" w14:textId="078903BD" w:rsidR="00E4550B" w:rsidRPr="008F2224" w:rsidRDefault="00E4550B" w:rsidP="00194C67">
            <w:pPr>
              <w:spacing w:before="120" w:after="120"/>
              <w:jc w:val="center"/>
            </w:pPr>
            <w:r>
              <w:t>Sở Xây dựng</w:t>
            </w:r>
          </w:p>
        </w:tc>
        <w:tc>
          <w:tcPr>
            <w:tcW w:w="2410" w:type="dxa"/>
            <w:vAlign w:val="center"/>
          </w:tcPr>
          <w:p w14:paraId="51D40E77" w14:textId="54E489C4" w:rsidR="00E4550B" w:rsidRPr="008F2224" w:rsidRDefault="00E4550B" w:rsidP="00AD6D93">
            <w:pPr>
              <w:spacing w:before="120" w:after="120"/>
              <w:jc w:val="center"/>
            </w:pPr>
            <w:r>
              <w:t xml:space="preserve">Các </w:t>
            </w:r>
            <w:r w:rsidR="00AD6D93">
              <w:rPr>
                <w:lang w:val="en-GB"/>
              </w:rPr>
              <w:t>s</w:t>
            </w:r>
            <w:r>
              <w:t>ở, ban, ngành, UBND các huyện, thành phố, thị xã</w:t>
            </w:r>
          </w:p>
        </w:tc>
        <w:tc>
          <w:tcPr>
            <w:tcW w:w="1559" w:type="dxa"/>
            <w:vAlign w:val="center"/>
          </w:tcPr>
          <w:p w14:paraId="4F3BD57A" w14:textId="13AD8684" w:rsidR="00E4550B" w:rsidRPr="000628BF" w:rsidRDefault="00AD6D93" w:rsidP="00194C67">
            <w:pPr>
              <w:spacing w:before="120" w:after="120"/>
              <w:jc w:val="center"/>
              <w:rPr>
                <w:lang w:val="en-US"/>
              </w:rPr>
            </w:pPr>
            <w:r>
              <w:rPr>
                <w:lang w:val="en-US"/>
              </w:rPr>
              <w:t>Thường xuyên</w:t>
            </w:r>
          </w:p>
        </w:tc>
      </w:tr>
      <w:tr w:rsidR="00E4550B" w:rsidRPr="008F2224" w14:paraId="581A1298" w14:textId="77777777" w:rsidTr="008D4508">
        <w:trPr>
          <w:gridAfter w:val="1"/>
          <w:wAfter w:w="7" w:type="dxa"/>
        </w:trPr>
        <w:tc>
          <w:tcPr>
            <w:tcW w:w="916" w:type="dxa"/>
            <w:vAlign w:val="center"/>
          </w:tcPr>
          <w:p w14:paraId="3A492DE8" w14:textId="2FA6C4CF" w:rsidR="00E4550B" w:rsidRPr="008F2224" w:rsidRDefault="00410B76" w:rsidP="00A94A29">
            <w:pPr>
              <w:spacing w:before="120" w:after="120"/>
              <w:jc w:val="center"/>
            </w:pPr>
            <w:r>
              <w:t>1.5</w:t>
            </w:r>
          </w:p>
        </w:tc>
        <w:tc>
          <w:tcPr>
            <w:tcW w:w="8010" w:type="dxa"/>
            <w:vAlign w:val="center"/>
          </w:tcPr>
          <w:p w14:paraId="2472FF5D" w14:textId="384BB467" w:rsidR="00E4550B" w:rsidRPr="00AD6D93" w:rsidRDefault="00E4550B" w:rsidP="00A94A29">
            <w:pPr>
              <w:spacing w:before="120" w:after="120"/>
              <w:jc w:val="both"/>
              <w:rPr>
                <w:lang w:val="en-GB"/>
              </w:rPr>
            </w:pPr>
            <w:r w:rsidRPr="001B6FF6">
              <w:t xml:space="preserve">Tiết giảm tối </w:t>
            </w:r>
            <w:r w:rsidRPr="001B6FF6">
              <w:rPr>
                <w:rFonts w:hint="eastAsia"/>
              </w:rPr>
              <w:t>đ</w:t>
            </w:r>
            <w:r w:rsidRPr="001B6FF6">
              <w:t xml:space="preserve">a các hoạt </w:t>
            </w:r>
            <w:r w:rsidRPr="001B6FF6">
              <w:rPr>
                <w:rFonts w:hint="eastAsia"/>
              </w:rPr>
              <w:t>đ</w:t>
            </w:r>
            <w:r w:rsidRPr="001B6FF6">
              <w:t xml:space="preserve">ộng thanh tra theo quy </w:t>
            </w:r>
            <w:r w:rsidRPr="001B6FF6">
              <w:rPr>
                <w:rFonts w:hint="eastAsia"/>
              </w:rPr>
              <w:t>đ</w:t>
            </w:r>
            <w:r w:rsidRPr="001B6FF6">
              <w:t xml:space="preserve">ịnh, </w:t>
            </w:r>
            <w:r w:rsidRPr="001B6FF6">
              <w:rPr>
                <w:rFonts w:hint="eastAsia"/>
              </w:rPr>
              <w:t>đ</w:t>
            </w:r>
            <w:r w:rsidRPr="001B6FF6">
              <w:t xml:space="preserve">ặc biệt giảm triệt </w:t>
            </w:r>
            <w:r w:rsidRPr="001B6FF6">
              <w:rPr>
                <w:rFonts w:hint="eastAsia"/>
              </w:rPr>
              <w:t>để</w:t>
            </w:r>
            <w:r w:rsidRPr="001B6FF6">
              <w:t xml:space="preserve"> việc chồng chéo trong hoạt </w:t>
            </w:r>
            <w:r w:rsidRPr="001B6FF6">
              <w:rPr>
                <w:rFonts w:hint="eastAsia"/>
              </w:rPr>
              <w:t>đ</w:t>
            </w:r>
            <w:r w:rsidRPr="001B6FF6">
              <w:t>ộng thanh kiểm tra thuế, bảo hiểm xã hội và</w:t>
            </w:r>
            <w:r>
              <w:t xml:space="preserve"> </w:t>
            </w:r>
            <w:r w:rsidRPr="001B6FF6">
              <w:t xml:space="preserve">các hoạt </w:t>
            </w:r>
            <w:r w:rsidRPr="001B6FF6">
              <w:rPr>
                <w:rFonts w:hint="eastAsia"/>
              </w:rPr>
              <w:t>đ</w:t>
            </w:r>
            <w:r w:rsidRPr="001B6FF6">
              <w:t>ộng kiểm tra chuyên ngành khác</w:t>
            </w:r>
          </w:p>
        </w:tc>
        <w:tc>
          <w:tcPr>
            <w:tcW w:w="2126" w:type="dxa"/>
            <w:vAlign w:val="center"/>
          </w:tcPr>
          <w:p w14:paraId="6ABB63B5" w14:textId="01E60EA9" w:rsidR="00E4550B" w:rsidRDefault="00E4550B" w:rsidP="00194C67">
            <w:pPr>
              <w:spacing w:before="120" w:after="120"/>
              <w:jc w:val="center"/>
            </w:pPr>
            <w:r>
              <w:t>Thanh tra tỉnh</w:t>
            </w:r>
          </w:p>
        </w:tc>
        <w:tc>
          <w:tcPr>
            <w:tcW w:w="2410" w:type="dxa"/>
            <w:vAlign w:val="center"/>
          </w:tcPr>
          <w:p w14:paraId="31ECF730" w14:textId="55AF11D3" w:rsidR="00E4550B" w:rsidRDefault="00E4550B" w:rsidP="00AD6D93">
            <w:pPr>
              <w:spacing w:before="120" w:after="120"/>
              <w:jc w:val="center"/>
            </w:pPr>
            <w:r>
              <w:t xml:space="preserve">Các </w:t>
            </w:r>
            <w:r w:rsidR="00AD6D93">
              <w:rPr>
                <w:lang w:val="en-GB"/>
              </w:rPr>
              <w:t>s</w:t>
            </w:r>
            <w:r>
              <w:t>ở, ban, ngành, UBND các huyện, thành phố, thị xã</w:t>
            </w:r>
          </w:p>
        </w:tc>
        <w:tc>
          <w:tcPr>
            <w:tcW w:w="1559" w:type="dxa"/>
            <w:vAlign w:val="center"/>
          </w:tcPr>
          <w:p w14:paraId="6AD3BD82" w14:textId="50DFFE29" w:rsidR="00E4550B" w:rsidRDefault="00E4550B" w:rsidP="00194C67">
            <w:pPr>
              <w:spacing w:before="120" w:after="120"/>
              <w:jc w:val="center"/>
            </w:pPr>
            <w:r>
              <w:t>Thường xuyên</w:t>
            </w:r>
          </w:p>
        </w:tc>
      </w:tr>
      <w:tr w:rsidR="00E4550B" w:rsidRPr="008F2224" w14:paraId="743B9522" w14:textId="77777777" w:rsidTr="008D4508">
        <w:trPr>
          <w:gridAfter w:val="1"/>
          <w:wAfter w:w="7" w:type="dxa"/>
        </w:trPr>
        <w:tc>
          <w:tcPr>
            <w:tcW w:w="916" w:type="dxa"/>
            <w:vAlign w:val="center"/>
          </w:tcPr>
          <w:p w14:paraId="7B48407C" w14:textId="4993EFB8" w:rsidR="00E4550B" w:rsidRPr="008F2224" w:rsidRDefault="00410B76" w:rsidP="00A94A29">
            <w:pPr>
              <w:spacing w:before="120" w:after="120"/>
              <w:jc w:val="center"/>
            </w:pPr>
            <w:r>
              <w:t>1.6</w:t>
            </w:r>
          </w:p>
        </w:tc>
        <w:tc>
          <w:tcPr>
            <w:tcW w:w="8010" w:type="dxa"/>
            <w:vAlign w:val="center"/>
          </w:tcPr>
          <w:p w14:paraId="1DDECB23" w14:textId="2A581E66" w:rsidR="00E4550B" w:rsidRPr="0069559C" w:rsidRDefault="00931D66" w:rsidP="00AD6D93">
            <w:pPr>
              <w:spacing w:before="120" w:after="120"/>
              <w:jc w:val="both"/>
              <w:rPr>
                <w:lang w:val="en-US"/>
              </w:rPr>
            </w:pPr>
            <w:r w:rsidRPr="00B04196">
              <w:rPr>
                <w:rFonts w:ascii="TimesNewRomanPSMT" w:hAnsi="TimesNewRomanPSMT"/>
                <w:color w:val="000000"/>
              </w:rPr>
              <w:t>Hướng dẫn, k</w:t>
            </w:r>
            <w:r w:rsidR="00AD6D93">
              <w:rPr>
                <w:rFonts w:ascii="TimesNewRomanPSMT" w:hAnsi="TimesNewRomanPSMT"/>
                <w:color w:val="000000"/>
              </w:rPr>
              <w:t>huyến cáo doanh nghiệp</w:t>
            </w:r>
            <w:r w:rsidRPr="00B04196">
              <w:rPr>
                <w:rFonts w:ascii="TimesNewRomanPSMT" w:hAnsi="TimesNewRomanPSMT"/>
                <w:color w:val="000000"/>
              </w:rPr>
              <w:t xml:space="preserve"> triển khai thực hiệ</w:t>
            </w:r>
            <w:r>
              <w:rPr>
                <w:rFonts w:ascii="TimesNewRomanPSMT" w:hAnsi="TimesNewRomanPSMT"/>
                <w:color w:val="000000"/>
              </w:rPr>
              <w:t xml:space="preserve">n </w:t>
            </w:r>
            <w:r w:rsidRPr="00B04196">
              <w:rPr>
                <w:rFonts w:ascii="TimesNewRomanPSMT" w:hAnsi="TimesNewRomanPSMT"/>
                <w:color w:val="000000"/>
              </w:rPr>
              <w:t>các giải pháp hỗ trợ giảm chi phí, nguyên liệu, vật tư đầu vào phục vụ sản xuấ</w:t>
            </w:r>
            <w:r>
              <w:rPr>
                <w:rFonts w:ascii="TimesNewRomanPSMT" w:hAnsi="TimesNewRomanPSMT"/>
                <w:color w:val="000000"/>
              </w:rPr>
              <w:t xml:space="preserve">t </w:t>
            </w:r>
            <w:r w:rsidRPr="00B04196">
              <w:rPr>
                <w:rFonts w:ascii="TimesNewRomanPSMT" w:hAnsi="TimesNewRomanPSMT"/>
                <w:color w:val="000000"/>
              </w:rPr>
              <w:t>nông nghiệp, đặc biệt là thức ăn chăn nuôi</w:t>
            </w:r>
          </w:p>
        </w:tc>
        <w:tc>
          <w:tcPr>
            <w:tcW w:w="2126" w:type="dxa"/>
            <w:vAlign w:val="center"/>
          </w:tcPr>
          <w:p w14:paraId="0723BB62" w14:textId="3DB74C01" w:rsidR="00E4550B" w:rsidRDefault="00E4550B" w:rsidP="00194C67">
            <w:pPr>
              <w:spacing w:before="120" w:after="120"/>
              <w:jc w:val="center"/>
            </w:pPr>
            <w:r>
              <w:t>Sở Nông nghiệp và Phát triển nông thôn</w:t>
            </w:r>
          </w:p>
        </w:tc>
        <w:tc>
          <w:tcPr>
            <w:tcW w:w="2410" w:type="dxa"/>
            <w:vAlign w:val="center"/>
          </w:tcPr>
          <w:p w14:paraId="00D864E3" w14:textId="681E3F69" w:rsidR="00E4550B" w:rsidRDefault="00E4550B" w:rsidP="00AD6D93">
            <w:pPr>
              <w:spacing w:before="120" w:after="120"/>
              <w:jc w:val="center"/>
            </w:pPr>
            <w:r>
              <w:t xml:space="preserve">Các </w:t>
            </w:r>
            <w:r w:rsidR="00AD6D93">
              <w:rPr>
                <w:lang w:val="en-GB"/>
              </w:rPr>
              <w:t>s</w:t>
            </w:r>
            <w:r>
              <w:t>ở, ban, ngành, UBND các huyện, thành phố, thị xã</w:t>
            </w:r>
          </w:p>
        </w:tc>
        <w:tc>
          <w:tcPr>
            <w:tcW w:w="1559" w:type="dxa"/>
            <w:vAlign w:val="center"/>
          </w:tcPr>
          <w:p w14:paraId="08A31A7B" w14:textId="3D804B15" w:rsidR="00E4550B" w:rsidRDefault="00E4550B" w:rsidP="00194C67">
            <w:pPr>
              <w:spacing w:before="120" w:after="120"/>
              <w:jc w:val="center"/>
            </w:pPr>
            <w:r>
              <w:t>Thường xuyên</w:t>
            </w:r>
          </w:p>
        </w:tc>
      </w:tr>
      <w:tr w:rsidR="00410B76" w:rsidRPr="008F2224" w14:paraId="39642495" w14:textId="77777777" w:rsidTr="008D4508">
        <w:tc>
          <w:tcPr>
            <w:tcW w:w="15028" w:type="dxa"/>
            <w:gridSpan w:val="6"/>
            <w:vAlign w:val="center"/>
          </w:tcPr>
          <w:p w14:paraId="3B2C9BDC" w14:textId="69CE1249" w:rsidR="00410B76" w:rsidRDefault="00410B76" w:rsidP="00A94A29">
            <w:pPr>
              <w:spacing w:before="120" w:after="120"/>
            </w:pPr>
            <w:r>
              <w:rPr>
                <w:b/>
                <w:bCs/>
              </w:rPr>
              <w:t xml:space="preserve">2. </w:t>
            </w:r>
            <w:r w:rsidRPr="001D3CFB">
              <w:rPr>
                <w:b/>
                <w:bCs/>
              </w:rPr>
              <w:t xml:space="preserve">Hỗ trợ giảm chi phí cho doanh nghiệp, tăng cường khả năng tiếp cận các nguồn vốn ưu </w:t>
            </w:r>
            <w:r w:rsidRPr="001D3CFB">
              <w:rPr>
                <w:rFonts w:hint="eastAsia"/>
                <w:b/>
                <w:bCs/>
              </w:rPr>
              <w:t>đ</w:t>
            </w:r>
            <w:r w:rsidRPr="001D3CFB">
              <w:rPr>
                <w:b/>
                <w:bCs/>
              </w:rPr>
              <w:t>ãi, nguồn lực hỗ trợ của nhà nước</w:t>
            </w:r>
          </w:p>
        </w:tc>
      </w:tr>
      <w:tr w:rsidR="00E4550B" w:rsidRPr="008F2224" w14:paraId="0FA9F32B" w14:textId="77777777" w:rsidTr="008D4508">
        <w:trPr>
          <w:gridAfter w:val="1"/>
          <w:wAfter w:w="7" w:type="dxa"/>
        </w:trPr>
        <w:tc>
          <w:tcPr>
            <w:tcW w:w="916" w:type="dxa"/>
            <w:vAlign w:val="center"/>
          </w:tcPr>
          <w:p w14:paraId="51DC43EA" w14:textId="26F8793D" w:rsidR="00E4550B" w:rsidRPr="008F2224" w:rsidRDefault="00410B76" w:rsidP="00A94A29">
            <w:pPr>
              <w:spacing w:before="120" w:after="120"/>
              <w:jc w:val="center"/>
            </w:pPr>
            <w:r>
              <w:t>2.1</w:t>
            </w:r>
          </w:p>
        </w:tc>
        <w:tc>
          <w:tcPr>
            <w:tcW w:w="8010" w:type="dxa"/>
            <w:vAlign w:val="center"/>
          </w:tcPr>
          <w:p w14:paraId="0A265568" w14:textId="32A86902" w:rsidR="00E4550B" w:rsidRDefault="00B46131" w:rsidP="00047F63">
            <w:pPr>
              <w:spacing w:before="120" w:after="120"/>
              <w:jc w:val="both"/>
            </w:pPr>
            <w:r>
              <w:t>Đẩy nhanh việc xây dựng ha</w:t>
            </w:r>
            <w:r w:rsidR="00047F63">
              <w:t>̣ tầng kỹ thuật thiết yếu</w:t>
            </w:r>
            <w:r w:rsidR="00047F63">
              <w:rPr>
                <w:lang w:val="en-GB"/>
              </w:rPr>
              <w:t xml:space="preserve">, </w:t>
            </w:r>
            <w:r>
              <w:t>hệ thống giao thông nông thôn</w:t>
            </w:r>
          </w:p>
        </w:tc>
        <w:tc>
          <w:tcPr>
            <w:tcW w:w="2126" w:type="dxa"/>
            <w:vAlign w:val="center"/>
          </w:tcPr>
          <w:p w14:paraId="7BA731BF" w14:textId="62C2A79C" w:rsidR="00E4550B" w:rsidRDefault="00B46131" w:rsidP="00AA0044">
            <w:pPr>
              <w:spacing w:before="120" w:after="120"/>
              <w:jc w:val="center"/>
            </w:pPr>
            <w:r>
              <w:t xml:space="preserve">Sở Giao thông </w:t>
            </w:r>
            <w:r w:rsidR="00AA0044">
              <w:rPr>
                <w:lang w:val="en-GB"/>
              </w:rPr>
              <w:t>V</w:t>
            </w:r>
            <w:r>
              <w:t>ận tải</w:t>
            </w:r>
          </w:p>
        </w:tc>
        <w:tc>
          <w:tcPr>
            <w:tcW w:w="2410" w:type="dxa"/>
            <w:vAlign w:val="center"/>
          </w:tcPr>
          <w:p w14:paraId="582C6AB7" w14:textId="3CE3CED8" w:rsidR="00E4550B" w:rsidRDefault="00B46131" w:rsidP="00AA0044">
            <w:pPr>
              <w:spacing w:before="120" w:after="120"/>
              <w:jc w:val="center"/>
            </w:pPr>
            <w:r>
              <w:t xml:space="preserve">Các </w:t>
            </w:r>
            <w:r w:rsidR="00AA0044">
              <w:rPr>
                <w:lang w:val="en-GB"/>
              </w:rPr>
              <w:t>s</w:t>
            </w:r>
            <w:r>
              <w:t>ở, ban, ngành, UBND các huyện, thành phố, thị xã</w:t>
            </w:r>
          </w:p>
        </w:tc>
        <w:tc>
          <w:tcPr>
            <w:tcW w:w="1559" w:type="dxa"/>
            <w:vAlign w:val="center"/>
          </w:tcPr>
          <w:p w14:paraId="3B06D1C3" w14:textId="75A31066" w:rsidR="00E4550B" w:rsidRDefault="00B46131" w:rsidP="00194C67">
            <w:pPr>
              <w:spacing w:before="120" w:after="120"/>
              <w:jc w:val="center"/>
            </w:pPr>
            <w:r>
              <w:t>Thường xuyên</w:t>
            </w:r>
          </w:p>
        </w:tc>
      </w:tr>
      <w:tr w:rsidR="00E4550B" w:rsidRPr="008F2224" w14:paraId="477E0584" w14:textId="77777777" w:rsidTr="008D4508">
        <w:trPr>
          <w:gridAfter w:val="1"/>
          <w:wAfter w:w="7" w:type="dxa"/>
        </w:trPr>
        <w:tc>
          <w:tcPr>
            <w:tcW w:w="916" w:type="dxa"/>
            <w:vAlign w:val="center"/>
          </w:tcPr>
          <w:p w14:paraId="06070673" w14:textId="40021727" w:rsidR="00E4550B" w:rsidRPr="008F2224" w:rsidRDefault="00410B76" w:rsidP="00A94A29">
            <w:pPr>
              <w:spacing w:before="120" w:after="120"/>
              <w:jc w:val="center"/>
            </w:pPr>
            <w:r>
              <w:t>2.2</w:t>
            </w:r>
          </w:p>
        </w:tc>
        <w:tc>
          <w:tcPr>
            <w:tcW w:w="8010" w:type="dxa"/>
            <w:vAlign w:val="center"/>
          </w:tcPr>
          <w:p w14:paraId="568F0A85" w14:textId="54899866" w:rsidR="00E4550B" w:rsidRPr="00245AED" w:rsidRDefault="00B46131" w:rsidP="00245AED">
            <w:pPr>
              <w:spacing w:before="120" w:after="120"/>
              <w:jc w:val="both"/>
              <w:rPr>
                <w:lang w:val="en-GB"/>
              </w:rPr>
            </w:pPr>
            <w:r w:rsidRPr="00B46131">
              <w:t xml:space="preserve">Công bố giá các loại vật liệu xây dựng phổ biến trên </w:t>
            </w:r>
            <w:r w:rsidRPr="00B46131">
              <w:rPr>
                <w:rFonts w:hint="eastAsia"/>
              </w:rPr>
              <w:t>đ</w:t>
            </w:r>
            <w:r w:rsidRPr="00B46131">
              <w:t xml:space="preserve">ịa bàn theo thẩm quyền và quy </w:t>
            </w:r>
            <w:r w:rsidRPr="00B46131">
              <w:rPr>
                <w:rFonts w:hint="eastAsia"/>
              </w:rPr>
              <w:t>đ</w:t>
            </w:r>
            <w:r w:rsidRPr="00B46131">
              <w:t>ịnh của pháp luật; kiểm tra, rà soát, quản lý chặt chẽ giá vật liệu xây dựng; kịp thời cập nhật, công bố giá vật liệu xây dư</w:t>
            </w:r>
            <w:r w:rsidRPr="00B46131">
              <w:rPr>
                <w:rFonts w:hint="eastAsia"/>
              </w:rPr>
              <w:t>̣</w:t>
            </w:r>
            <w:r w:rsidRPr="00B46131">
              <w:t xml:space="preserve">ng theo quy </w:t>
            </w:r>
            <w:r w:rsidRPr="00B46131">
              <w:rPr>
                <w:rFonts w:hint="eastAsia"/>
              </w:rPr>
              <w:t>đ</w:t>
            </w:r>
            <w:r w:rsidRPr="00B46131">
              <w:t>ịnh của</w:t>
            </w:r>
            <w:r>
              <w:t xml:space="preserve"> </w:t>
            </w:r>
            <w:r w:rsidRPr="00B46131">
              <w:t>pháp luật nhằm giảm thiểu khó kh</w:t>
            </w:r>
            <w:r w:rsidR="00245AED">
              <w:rPr>
                <w:lang w:val="en-GB"/>
              </w:rPr>
              <w:t>ă</w:t>
            </w:r>
            <w:r w:rsidRPr="00B46131">
              <w:t xml:space="preserve">n cho các </w:t>
            </w:r>
            <w:r w:rsidRPr="00B46131">
              <w:lastRenderedPageBreak/>
              <w:t xml:space="preserve">doanh nghiệp hoạt </w:t>
            </w:r>
            <w:r w:rsidRPr="00B46131">
              <w:rPr>
                <w:rFonts w:hint="eastAsia"/>
              </w:rPr>
              <w:t>đ</w:t>
            </w:r>
            <w:r w:rsidRPr="00B46131">
              <w:t>ộng xây dựng</w:t>
            </w:r>
          </w:p>
        </w:tc>
        <w:tc>
          <w:tcPr>
            <w:tcW w:w="2126" w:type="dxa"/>
            <w:vAlign w:val="center"/>
          </w:tcPr>
          <w:p w14:paraId="4893789E" w14:textId="3DBA3952" w:rsidR="00E4550B" w:rsidRDefault="00B46131" w:rsidP="00194C67">
            <w:pPr>
              <w:spacing w:before="120" w:after="120"/>
              <w:jc w:val="center"/>
            </w:pPr>
            <w:r>
              <w:lastRenderedPageBreak/>
              <w:t>Sở Xây dựng</w:t>
            </w:r>
          </w:p>
        </w:tc>
        <w:tc>
          <w:tcPr>
            <w:tcW w:w="2410" w:type="dxa"/>
            <w:vAlign w:val="center"/>
          </w:tcPr>
          <w:p w14:paraId="5C87193E" w14:textId="3272533F" w:rsidR="00E4550B" w:rsidRDefault="00B46131" w:rsidP="00245AED">
            <w:pPr>
              <w:spacing w:before="120" w:after="120"/>
            </w:pPr>
            <w:r>
              <w:t xml:space="preserve">Các </w:t>
            </w:r>
            <w:r w:rsidR="00245AED">
              <w:rPr>
                <w:lang w:val="en-GB"/>
              </w:rPr>
              <w:t>s</w:t>
            </w:r>
            <w:r>
              <w:t>ở, ban, ngành, UBND các huyện, thành phố, thị xã</w:t>
            </w:r>
          </w:p>
        </w:tc>
        <w:tc>
          <w:tcPr>
            <w:tcW w:w="1559" w:type="dxa"/>
            <w:vAlign w:val="center"/>
          </w:tcPr>
          <w:p w14:paraId="45E0432E" w14:textId="2A157CEC" w:rsidR="00E4550B" w:rsidRDefault="00B46131" w:rsidP="00A94A29">
            <w:pPr>
              <w:spacing w:before="120" w:after="120"/>
            </w:pPr>
            <w:r>
              <w:t>Thường xuyên</w:t>
            </w:r>
          </w:p>
        </w:tc>
      </w:tr>
      <w:tr w:rsidR="00D267FC" w:rsidRPr="008F2224" w14:paraId="27E1EC0A" w14:textId="77777777" w:rsidTr="008D4508">
        <w:trPr>
          <w:gridAfter w:val="1"/>
          <w:wAfter w:w="7" w:type="dxa"/>
        </w:trPr>
        <w:tc>
          <w:tcPr>
            <w:tcW w:w="916" w:type="dxa"/>
            <w:vAlign w:val="center"/>
          </w:tcPr>
          <w:p w14:paraId="2D5FE437" w14:textId="5721EDD1" w:rsidR="00D267FC" w:rsidRPr="00D267FC" w:rsidRDefault="00D267FC" w:rsidP="00A94A29">
            <w:pPr>
              <w:spacing w:before="120" w:after="120"/>
              <w:jc w:val="center"/>
              <w:rPr>
                <w:lang w:val="en-US"/>
              </w:rPr>
            </w:pPr>
            <w:r>
              <w:rPr>
                <w:lang w:val="en-US"/>
              </w:rPr>
              <w:lastRenderedPageBreak/>
              <w:t>2.3.</w:t>
            </w:r>
          </w:p>
        </w:tc>
        <w:tc>
          <w:tcPr>
            <w:tcW w:w="8010" w:type="dxa"/>
            <w:vAlign w:val="center"/>
          </w:tcPr>
          <w:p w14:paraId="68BFF433" w14:textId="41E84029" w:rsidR="00D267FC" w:rsidRDefault="00C86F7C" w:rsidP="00D267FC">
            <w:pPr>
              <w:spacing w:before="120" w:after="120"/>
              <w:jc w:val="both"/>
            </w:pPr>
            <w:r>
              <w:rPr>
                <w:lang w:val="en-US"/>
              </w:rPr>
              <w:t xml:space="preserve">- </w:t>
            </w:r>
            <w:r w:rsidR="00D267FC">
              <w:t>Chỉ đạo các Tổ chức tín dụng đẩy mạnh thực hiện các chính sách tháo gỡ</w:t>
            </w:r>
            <w:r w:rsidR="00D267FC">
              <w:rPr>
                <w:lang w:val="en-US"/>
              </w:rPr>
              <w:t xml:space="preserve"> </w:t>
            </w:r>
            <w:r w:rsidR="00D267FC">
              <w:t>khó khăn cho doanh nghiệp, trọng tâm là các chính sách hỗ trợ lãi suất của Trung</w:t>
            </w:r>
            <w:r w:rsidR="00D267FC">
              <w:rPr>
                <w:lang w:val="en-US"/>
              </w:rPr>
              <w:t xml:space="preserve"> </w:t>
            </w:r>
            <w:r w:rsidR="00C46A43">
              <w:rPr>
                <w:lang w:val="en-US"/>
              </w:rPr>
              <w:t>ư</w:t>
            </w:r>
            <w:r w:rsidR="00D267FC">
              <w:t>ơng (hỗ trợ lãi suất 2%/năm theo Nghị định</w:t>
            </w:r>
            <w:r w:rsidR="00245AED">
              <w:rPr>
                <w:lang w:val="en-GB"/>
              </w:rPr>
              <w:t xml:space="preserve"> số</w:t>
            </w:r>
            <w:r w:rsidR="00D267FC">
              <w:t xml:space="preserve"> 31/2022/NĐ-CP của Chính phủ tại</w:t>
            </w:r>
            <w:r w:rsidR="00D267FC">
              <w:rPr>
                <w:lang w:val="en-US"/>
              </w:rPr>
              <w:t xml:space="preserve"> </w:t>
            </w:r>
            <w:r w:rsidR="00D267FC">
              <w:t>các ngân hàng thương mại và theo Nghị định</w:t>
            </w:r>
            <w:r w:rsidR="00245AED">
              <w:rPr>
                <w:lang w:val="en-GB"/>
              </w:rPr>
              <w:t xml:space="preserve"> số</w:t>
            </w:r>
            <w:r w:rsidR="00D267FC">
              <w:t xml:space="preserve"> 36/2022/NĐ-CP của Chính phủ tại</w:t>
            </w:r>
            <w:r w:rsidR="00D267FC">
              <w:rPr>
                <w:lang w:val="en-US"/>
              </w:rPr>
              <w:t xml:space="preserve"> </w:t>
            </w:r>
            <w:r w:rsidR="00D267FC">
              <w:t>ngân hàng Chính sách xã hội) và của Tỉnh (hỗ trợ lãi suất theo Nghị quyết số</w:t>
            </w:r>
            <w:r w:rsidR="00D267FC">
              <w:rPr>
                <w:lang w:val="en-US"/>
              </w:rPr>
              <w:t xml:space="preserve"> </w:t>
            </w:r>
            <w:r w:rsidR="00D267FC">
              <w:t>51/2021/NQ-HĐND của Hội đồng nhân dân tỉnh); Chương trình cho vay nhà ở xã</w:t>
            </w:r>
            <w:r w:rsidR="00D267FC">
              <w:rPr>
                <w:lang w:val="en-US"/>
              </w:rPr>
              <w:t xml:space="preserve"> </w:t>
            </w:r>
            <w:r w:rsidR="00D267FC">
              <w:t>hội, nhà ở công nhân, cải tạo, xây dựng lại chung cư cũ theo Nghị quyết</w:t>
            </w:r>
            <w:r w:rsidR="008422A9">
              <w:rPr>
                <w:lang w:val="en-GB"/>
              </w:rPr>
              <w:t xml:space="preserve"> số</w:t>
            </w:r>
            <w:r w:rsidR="00D267FC">
              <w:t xml:space="preserve"> 33/NQ-CP;</w:t>
            </w:r>
            <w:r w:rsidR="00D267FC">
              <w:rPr>
                <w:lang w:val="en-US"/>
              </w:rPr>
              <w:t xml:space="preserve"> </w:t>
            </w:r>
            <w:r w:rsidR="00B81FC2">
              <w:rPr>
                <w:lang w:val="en-GB"/>
              </w:rPr>
              <w:t>c</w:t>
            </w:r>
            <w:r w:rsidR="00D267FC">
              <w:t>ơ cấu lại thời hạn trả nợ, giữ nguyên nhóm nợ nhằm hỗ trợ khách hàng gặp khó</w:t>
            </w:r>
            <w:r w:rsidR="00D267FC">
              <w:rPr>
                <w:lang w:val="en-US"/>
              </w:rPr>
              <w:t xml:space="preserve"> </w:t>
            </w:r>
            <w:r w:rsidR="00D267FC">
              <w:t>khăn trong hoạt động sản xuất kinh doanh và khách hàng gặp khó khăn trả nợ vay</w:t>
            </w:r>
            <w:r w:rsidR="00D267FC">
              <w:rPr>
                <w:lang w:val="en-US"/>
              </w:rPr>
              <w:t xml:space="preserve"> </w:t>
            </w:r>
            <w:r w:rsidR="00D267FC">
              <w:t>phục vụ đời sống, tiêu dùng theo Thông tư</w:t>
            </w:r>
            <w:r w:rsidR="00B81FC2">
              <w:rPr>
                <w:lang w:val="en-GB"/>
              </w:rPr>
              <w:t xml:space="preserve"> số</w:t>
            </w:r>
            <w:r w:rsidR="00D267FC">
              <w:t xml:space="preserve"> 02/TT-NHNN ngày 23/4/2023</w:t>
            </w:r>
            <w:r w:rsidR="00B81FC2">
              <w:rPr>
                <w:lang w:val="en-GB"/>
              </w:rPr>
              <w:t xml:space="preserve"> của Ngân hàng Nhà nước</w:t>
            </w:r>
            <w:r w:rsidR="00D267FC">
              <w:t>.</w:t>
            </w:r>
          </w:p>
          <w:p w14:paraId="01136702" w14:textId="77777777" w:rsidR="00C86F7C" w:rsidRDefault="00C86F7C" w:rsidP="00E37180">
            <w:pPr>
              <w:spacing w:before="120" w:after="120"/>
              <w:jc w:val="both"/>
              <w:rPr>
                <w:color w:val="000000"/>
                <w:lang w:val="en-GB"/>
              </w:rPr>
            </w:pPr>
            <w:r>
              <w:rPr>
                <w:lang w:val="en-US"/>
              </w:rPr>
              <w:t xml:space="preserve">- </w:t>
            </w:r>
            <w:r w:rsidR="004D2838">
              <w:rPr>
                <w:lang w:val="en-US"/>
              </w:rPr>
              <w:t xml:space="preserve">Triển khai các giải pháp </w:t>
            </w:r>
            <w:r w:rsidR="004D2838">
              <w:rPr>
                <w:color w:val="000000"/>
                <w:lang w:val="en-US"/>
              </w:rPr>
              <w:t>đ</w:t>
            </w:r>
            <w:r w:rsidRPr="00D30DC2">
              <w:rPr>
                <w:color w:val="000000"/>
              </w:rPr>
              <w:t>ẩy mạnh thanh</w:t>
            </w:r>
            <w:r>
              <w:rPr>
                <w:color w:val="000000"/>
                <w:lang w:val="en-US"/>
              </w:rPr>
              <w:t xml:space="preserve"> </w:t>
            </w:r>
            <w:r w:rsidRPr="00D30DC2">
              <w:rPr>
                <w:color w:val="000000"/>
              </w:rPr>
              <w:t>toán không dùng tiền mặt và chuyển đổi số để góp phần thực hiện Quyết định số</w:t>
            </w:r>
            <w:r>
              <w:rPr>
                <w:color w:val="000000"/>
              </w:rPr>
              <w:t xml:space="preserve"> </w:t>
            </w:r>
            <w:r w:rsidRPr="00D30DC2">
              <w:rPr>
                <w:color w:val="000000"/>
              </w:rPr>
              <w:t>1813/QĐ-TTg ngày 28/10/2021 của Thủ tướng Chính phủ phê duyệt Đề</w:t>
            </w:r>
            <w:r>
              <w:rPr>
                <w:color w:val="000000"/>
              </w:rPr>
              <w:t xml:space="preserve"> </w:t>
            </w:r>
            <w:r w:rsidRPr="00D30DC2">
              <w:rPr>
                <w:color w:val="000000"/>
              </w:rPr>
              <w:t>án phát triển thanh toán không dùng tiền mặt giai đoạn 2021-2025; Kế hoạch số</w:t>
            </w:r>
            <w:r>
              <w:rPr>
                <w:color w:val="000000"/>
              </w:rPr>
              <w:t xml:space="preserve"> </w:t>
            </w:r>
            <w:r w:rsidRPr="00D30DC2">
              <w:rPr>
                <w:color w:val="000000"/>
              </w:rPr>
              <w:t>09/KH-UBND ngày 14/01/2022 của UBND tỉnh triển khai thực hiện</w:t>
            </w:r>
            <w:r>
              <w:rPr>
                <w:color w:val="000000"/>
              </w:rPr>
              <w:t xml:space="preserve"> </w:t>
            </w:r>
            <w:r w:rsidRPr="00D30DC2">
              <w:rPr>
                <w:color w:val="000000"/>
              </w:rPr>
              <w:t>Quyết định số 1813/QĐ-TTg ngày 28/10/2021 của Thủ tướng Chính phủ và Văn</w:t>
            </w:r>
            <w:r>
              <w:rPr>
                <w:color w:val="000000"/>
              </w:rPr>
              <w:t xml:space="preserve"> </w:t>
            </w:r>
            <w:r w:rsidRPr="00D30DC2">
              <w:rPr>
                <w:color w:val="000000"/>
              </w:rPr>
              <w:t>bản số 5449/UBND-NC</w:t>
            </w:r>
            <w:r w:rsidRPr="00D30DC2">
              <w:rPr>
                <w:color w:val="000000"/>
                <w:sz w:val="20"/>
                <w:szCs w:val="20"/>
              </w:rPr>
              <w:t xml:space="preserve">2 </w:t>
            </w:r>
            <w:r w:rsidRPr="00D30DC2">
              <w:rPr>
                <w:color w:val="000000"/>
              </w:rPr>
              <w:t>ngày 29/9/2022 của UBND tỉnh về việc triển khai</w:t>
            </w:r>
            <w:r>
              <w:rPr>
                <w:color w:val="000000"/>
              </w:rPr>
              <w:t xml:space="preserve"> </w:t>
            </w:r>
            <w:r w:rsidRPr="00D30DC2">
              <w:rPr>
                <w:color w:val="000000"/>
              </w:rPr>
              <w:t>thanh toán không dùng tiền mặt trên địa bàn tỉnh và thực hiện chuyển đổi số</w:t>
            </w:r>
            <w:r w:rsidR="00E37180">
              <w:rPr>
                <w:color w:val="000000"/>
                <w:lang w:val="en-GB"/>
              </w:rPr>
              <w:t xml:space="preserve"> </w:t>
            </w:r>
            <w:r w:rsidRPr="00D30DC2">
              <w:rPr>
                <w:color w:val="000000"/>
              </w:rPr>
              <w:t>theo Đền án 06 của Thủ tướng Chính phủ</w:t>
            </w:r>
          </w:p>
          <w:p w14:paraId="52C2CD53" w14:textId="6AC32BD5" w:rsidR="002A173E" w:rsidRPr="000458A8" w:rsidRDefault="002A173E" w:rsidP="00E37180">
            <w:pPr>
              <w:spacing w:before="120" w:after="120"/>
              <w:jc w:val="both"/>
              <w:rPr>
                <w:lang w:val="en-GB"/>
              </w:rPr>
            </w:pPr>
          </w:p>
        </w:tc>
        <w:tc>
          <w:tcPr>
            <w:tcW w:w="2126" w:type="dxa"/>
            <w:vAlign w:val="center"/>
          </w:tcPr>
          <w:p w14:paraId="164BBD99" w14:textId="269E84E1" w:rsidR="00D267FC" w:rsidRPr="00D267FC" w:rsidRDefault="00D267FC" w:rsidP="00EA583D">
            <w:pPr>
              <w:spacing w:before="120" w:after="120"/>
              <w:jc w:val="center"/>
              <w:rPr>
                <w:lang w:val="en-US"/>
              </w:rPr>
            </w:pPr>
            <w:r>
              <w:rPr>
                <w:lang w:val="en-US"/>
              </w:rPr>
              <w:t xml:space="preserve">Ngân hàng </w:t>
            </w:r>
            <w:r w:rsidR="00EA583D">
              <w:rPr>
                <w:lang w:val="en-US"/>
              </w:rPr>
              <w:t>N</w:t>
            </w:r>
            <w:r>
              <w:rPr>
                <w:lang w:val="en-US"/>
              </w:rPr>
              <w:t xml:space="preserve">hà nước </w:t>
            </w:r>
            <w:r w:rsidR="00A27A2F">
              <w:rPr>
                <w:lang w:val="en-US"/>
              </w:rPr>
              <w:t>- C</w:t>
            </w:r>
            <w:r w:rsidR="00EA583D">
              <w:rPr>
                <w:lang w:val="en-US"/>
              </w:rPr>
              <w:t>hi nhánh</w:t>
            </w:r>
            <w:r>
              <w:rPr>
                <w:lang w:val="en-US"/>
              </w:rPr>
              <w:t xml:space="preserve"> Hà Tĩnh</w:t>
            </w:r>
          </w:p>
        </w:tc>
        <w:tc>
          <w:tcPr>
            <w:tcW w:w="2410" w:type="dxa"/>
            <w:vAlign w:val="center"/>
          </w:tcPr>
          <w:p w14:paraId="72B56541" w14:textId="528DAEC8" w:rsidR="00D267FC" w:rsidRDefault="00D267FC" w:rsidP="00B800B6">
            <w:pPr>
              <w:spacing w:before="120" w:after="120"/>
              <w:jc w:val="center"/>
            </w:pPr>
            <w:r>
              <w:t xml:space="preserve">Các </w:t>
            </w:r>
            <w:r w:rsidR="00B800B6">
              <w:rPr>
                <w:lang w:val="en-GB"/>
              </w:rPr>
              <w:t>s</w:t>
            </w:r>
            <w:r>
              <w:t>ở, ban, ngành, UBND các huyện, thành phố, thị xã</w:t>
            </w:r>
          </w:p>
        </w:tc>
        <w:tc>
          <w:tcPr>
            <w:tcW w:w="1559" w:type="dxa"/>
            <w:vAlign w:val="center"/>
          </w:tcPr>
          <w:p w14:paraId="33FA642D" w14:textId="7260E7E3" w:rsidR="00D267FC" w:rsidRPr="00D267FC" w:rsidRDefault="00D267FC" w:rsidP="00D267FC">
            <w:pPr>
              <w:spacing w:before="120" w:after="120"/>
              <w:jc w:val="center"/>
              <w:rPr>
                <w:lang w:val="en-US"/>
              </w:rPr>
            </w:pPr>
            <w:r>
              <w:rPr>
                <w:lang w:val="en-US"/>
              </w:rPr>
              <w:t>Thường xuyên</w:t>
            </w:r>
          </w:p>
        </w:tc>
      </w:tr>
      <w:tr w:rsidR="009770D1" w:rsidRPr="008F2224" w14:paraId="04926017" w14:textId="77777777" w:rsidTr="008D4508">
        <w:tc>
          <w:tcPr>
            <w:tcW w:w="15028" w:type="dxa"/>
            <w:gridSpan w:val="6"/>
            <w:vAlign w:val="center"/>
          </w:tcPr>
          <w:p w14:paraId="5D6847AB" w14:textId="2A40047F" w:rsidR="009770D1" w:rsidRDefault="009770D1" w:rsidP="00A94A29">
            <w:pPr>
              <w:spacing w:before="120" w:after="120"/>
            </w:pPr>
            <w:r>
              <w:rPr>
                <w:b/>
                <w:bCs/>
                <w:lang w:val="en-US"/>
              </w:rPr>
              <w:lastRenderedPageBreak/>
              <w:t xml:space="preserve">3. </w:t>
            </w:r>
            <w:r w:rsidRPr="00410B76">
              <w:rPr>
                <w:b/>
                <w:bCs/>
              </w:rPr>
              <w:t xml:space="preserve">Khắc phục </w:t>
            </w:r>
            <w:r w:rsidRPr="00410B76">
              <w:rPr>
                <w:rFonts w:hint="eastAsia"/>
                <w:b/>
                <w:bCs/>
              </w:rPr>
              <w:t>đứ</w:t>
            </w:r>
            <w:r w:rsidRPr="00410B76">
              <w:rPr>
                <w:b/>
                <w:bCs/>
              </w:rPr>
              <w:t xml:space="preserve">t gãy chuỗi cung ứng, </w:t>
            </w:r>
            <w:r w:rsidRPr="00410B76">
              <w:rPr>
                <w:rFonts w:hint="eastAsia"/>
                <w:b/>
                <w:bCs/>
              </w:rPr>
              <w:t>đ</w:t>
            </w:r>
            <w:r w:rsidRPr="00410B76">
              <w:rPr>
                <w:b/>
                <w:bCs/>
              </w:rPr>
              <w:t>a dạng hóa thị trường xuất khẩu, mở rộng thị trường trong nước</w:t>
            </w:r>
          </w:p>
        </w:tc>
      </w:tr>
      <w:tr w:rsidR="00E4550B" w:rsidRPr="008F2224" w14:paraId="6095AC62" w14:textId="77777777" w:rsidTr="008D4508">
        <w:trPr>
          <w:gridAfter w:val="1"/>
          <w:wAfter w:w="7" w:type="dxa"/>
        </w:trPr>
        <w:tc>
          <w:tcPr>
            <w:tcW w:w="916" w:type="dxa"/>
            <w:vAlign w:val="center"/>
          </w:tcPr>
          <w:p w14:paraId="7E7CF438" w14:textId="56AED057" w:rsidR="00E4550B" w:rsidRPr="009770D1" w:rsidRDefault="009770D1" w:rsidP="00A94A29">
            <w:pPr>
              <w:spacing w:before="120" w:after="120"/>
              <w:jc w:val="center"/>
              <w:rPr>
                <w:lang w:val="en-US"/>
              </w:rPr>
            </w:pPr>
            <w:r>
              <w:rPr>
                <w:lang w:val="en-US"/>
              </w:rPr>
              <w:t>3.1</w:t>
            </w:r>
          </w:p>
        </w:tc>
        <w:tc>
          <w:tcPr>
            <w:tcW w:w="8010" w:type="dxa"/>
          </w:tcPr>
          <w:p w14:paraId="1AB20C72" w14:textId="48602C6D" w:rsidR="00E4550B" w:rsidRPr="009770D1" w:rsidRDefault="009770D1" w:rsidP="00540CEC">
            <w:pPr>
              <w:spacing w:before="120" w:after="120"/>
              <w:jc w:val="both"/>
              <w:rPr>
                <w:lang w:val="en-US"/>
              </w:rPr>
            </w:pPr>
            <w:r>
              <w:rPr>
                <w:lang w:val="en-US"/>
              </w:rPr>
              <w:t>Đẩy mạnh triển khai các hoạt động hỗ trợ doanh nghiệp, đa dạng hóa nguồn cung, đối tác, nhà cung cấp nguyên, nhiên, phụ liệu, linh kiện đầu vào đáp ứng nhu cầu sản xuất kinh doanh; hỗ trợ các ngành, doanh nghiệp ứng phó với các rào cản thương mại, các biện pháp phòng vệ thương mại; tăng cường hỗ trợ doanh nghiệp nâng cao năng lực tham gia vào chuỗi giá trị toàn cầu, ứng dụng thương mại điện tử trong tiếp cận thị trường, đa dạng hóa thị trường xuất khẩu, tăng cường áp dụng công nghệ thông tin, mở rộng thị trường trong nước; tái cơ cấu mặt hàng và thị trường, tránh tình trạng lệ thuộc vào một số thị trường nhất định; liên kết các doanh nghiệp, sử dụng hàng hóa của nhau</w:t>
            </w:r>
          </w:p>
        </w:tc>
        <w:tc>
          <w:tcPr>
            <w:tcW w:w="2126" w:type="dxa"/>
            <w:vAlign w:val="center"/>
          </w:tcPr>
          <w:p w14:paraId="3B942DE2" w14:textId="70E70269" w:rsidR="00E4550B" w:rsidRPr="009770D1" w:rsidRDefault="009770D1" w:rsidP="00540CEC">
            <w:pPr>
              <w:spacing w:before="120" w:after="120"/>
              <w:jc w:val="center"/>
              <w:rPr>
                <w:lang w:val="en-US"/>
              </w:rPr>
            </w:pPr>
            <w:r>
              <w:rPr>
                <w:lang w:val="en-US"/>
              </w:rPr>
              <w:t xml:space="preserve">Sở Công </w:t>
            </w:r>
            <w:r w:rsidR="00540CEC">
              <w:rPr>
                <w:lang w:val="en-US"/>
              </w:rPr>
              <w:t>T</w:t>
            </w:r>
            <w:r>
              <w:rPr>
                <w:lang w:val="en-US"/>
              </w:rPr>
              <w:t>hương</w:t>
            </w:r>
          </w:p>
        </w:tc>
        <w:tc>
          <w:tcPr>
            <w:tcW w:w="2410" w:type="dxa"/>
            <w:vAlign w:val="center"/>
          </w:tcPr>
          <w:p w14:paraId="3EB100FB" w14:textId="6578A6AB" w:rsidR="00E4550B" w:rsidRDefault="00194C67" w:rsidP="00540CEC">
            <w:pPr>
              <w:spacing w:before="120" w:after="120"/>
              <w:jc w:val="center"/>
            </w:pPr>
            <w:r>
              <w:t xml:space="preserve">Các </w:t>
            </w:r>
            <w:r w:rsidR="00540CEC">
              <w:rPr>
                <w:lang w:val="en-GB"/>
              </w:rPr>
              <w:t>s</w:t>
            </w:r>
            <w:r>
              <w:t>ở, ban, ngành, UBND các huyện, thành phố, thị xã</w:t>
            </w:r>
          </w:p>
        </w:tc>
        <w:tc>
          <w:tcPr>
            <w:tcW w:w="1559" w:type="dxa"/>
            <w:vAlign w:val="center"/>
          </w:tcPr>
          <w:p w14:paraId="277F7AC5" w14:textId="58EE8F1B" w:rsidR="00E4550B" w:rsidRDefault="00194C67" w:rsidP="00194C67">
            <w:pPr>
              <w:spacing w:before="120" w:after="120"/>
              <w:jc w:val="center"/>
            </w:pPr>
            <w:r>
              <w:t>Thường xuyên</w:t>
            </w:r>
          </w:p>
        </w:tc>
      </w:tr>
      <w:tr w:rsidR="00E4550B" w:rsidRPr="008F2224" w14:paraId="0F2F910E" w14:textId="77777777" w:rsidTr="008D4508">
        <w:trPr>
          <w:gridAfter w:val="1"/>
          <w:wAfter w:w="7" w:type="dxa"/>
        </w:trPr>
        <w:tc>
          <w:tcPr>
            <w:tcW w:w="916" w:type="dxa"/>
            <w:vAlign w:val="center"/>
          </w:tcPr>
          <w:p w14:paraId="69031D1E" w14:textId="69F97F07" w:rsidR="00E4550B" w:rsidRPr="009770D1" w:rsidRDefault="009770D1" w:rsidP="00A94A29">
            <w:pPr>
              <w:spacing w:before="120" w:after="120"/>
              <w:jc w:val="center"/>
              <w:rPr>
                <w:lang w:val="en-US"/>
              </w:rPr>
            </w:pPr>
            <w:r>
              <w:rPr>
                <w:lang w:val="en-US"/>
              </w:rPr>
              <w:t>3.2</w:t>
            </w:r>
          </w:p>
        </w:tc>
        <w:tc>
          <w:tcPr>
            <w:tcW w:w="8010" w:type="dxa"/>
          </w:tcPr>
          <w:p w14:paraId="3780E8DB" w14:textId="66805153" w:rsidR="00E4550B" w:rsidRPr="009770D1" w:rsidRDefault="009770D1" w:rsidP="00A94A29">
            <w:pPr>
              <w:spacing w:before="120" w:after="120"/>
              <w:jc w:val="both"/>
              <w:rPr>
                <w:lang w:val="en-US"/>
              </w:rPr>
            </w:pPr>
            <w:r>
              <w:rPr>
                <w:lang w:val="en-US"/>
              </w:rPr>
              <w:t>Hỗ trợ doanh nghiệp kết nối đối tác, thâm nhập thị trường; đẩy mạnh công tác vận động, khuyến khích doanh nhân, trí thức người Việt Nam ở nước ngoài giao lưu, kết nối, hợp tác đầu tư, kinh doanh, tiêu thụ sản phẩm, hàng hóa của doanh nghiệp tỉnh nhà tại thị trường các nước</w:t>
            </w:r>
          </w:p>
        </w:tc>
        <w:tc>
          <w:tcPr>
            <w:tcW w:w="2126" w:type="dxa"/>
            <w:vAlign w:val="center"/>
          </w:tcPr>
          <w:p w14:paraId="6771F50B" w14:textId="4DA01D51" w:rsidR="00E4550B" w:rsidRPr="009770D1" w:rsidRDefault="00AE08EC" w:rsidP="00194C67">
            <w:pPr>
              <w:spacing w:before="120" w:after="120"/>
              <w:jc w:val="center"/>
              <w:rPr>
                <w:lang w:val="en-US"/>
              </w:rPr>
            </w:pPr>
            <w:r>
              <w:rPr>
                <w:lang w:val="en-US"/>
              </w:rPr>
              <w:t>Sở Công T</w:t>
            </w:r>
            <w:r w:rsidR="009770D1">
              <w:rPr>
                <w:lang w:val="en-US"/>
              </w:rPr>
              <w:t>hương, Sở Ngoại vụ</w:t>
            </w:r>
          </w:p>
        </w:tc>
        <w:tc>
          <w:tcPr>
            <w:tcW w:w="2410" w:type="dxa"/>
            <w:vAlign w:val="center"/>
          </w:tcPr>
          <w:p w14:paraId="19D29EE2" w14:textId="72D31C24" w:rsidR="00E4550B" w:rsidRDefault="00194C67" w:rsidP="00AE08EC">
            <w:pPr>
              <w:spacing w:before="120" w:after="120"/>
              <w:jc w:val="center"/>
            </w:pPr>
            <w:r>
              <w:t xml:space="preserve">Các </w:t>
            </w:r>
            <w:r w:rsidR="00AE08EC">
              <w:rPr>
                <w:lang w:val="en-GB"/>
              </w:rPr>
              <w:t>s</w:t>
            </w:r>
            <w:r>
              <w:t>ở, ban, ngành, UBND các huyện, thành phố, thị xã</w:t>
            </w:r>
          </w:p>
        </w:tc>
        <w:tc>
          <w:tcPr>
            <w:tcW w:w="1559" w:type="dxa"/>
            <w:vAlign w:val="center"/>
          </w:tcPr>
          <w:p w14:paraId="40260F8E" w14:textId="4EDC6B08" w:rsidR="00E4550B" w:rsidRDefault="00194C67" w:rsidP="00194C67">
            <w:pPr>
              <w:spacing w:before="120" w:after="120"/>
              <w:jc w:val="center"/>
            </w:pPr>
            <w:r>
              <w:t>Thường xuyên</w:t>
            </w:r>
          </w:p>
        </w:tc>
      </w:tr>
      <w:tr w:rsidR="00194C67" w:rsidRPr="008F2224" w14:paraId="260C5004" w14:textId="77777777" w:rsidTr="008D4508">
        <w:tc>
          <w:tcPr>
            <w:tcW w:w="15028" w:type="dxa"/>
            <w:gridSpan w:val="6"/>
          </w:tcPr>
          <w:p w14:paraId="3284A720" w14:textId="064B08E9" w:rsidR="00194C67" w:rsidRPr="00194C67" w:rsidRDefault="00194C67" w:rsidP="00AE08EC">
            <w:pPr>
              <w:spacing w:before="120" w:after="120"/>
              <w:rPr>
                <w:b/>
                <w:bCs/>
              </w:rPr>
            </w:pPr>
            <w:r>
              <w:rPr>
                <w:b/>
                <w:bCs/>
                <w:lang w:val="en-US"/>
              </w:rPr>
              <w:t xml:space="preserve">4. </w:t>
            </w:r>
            <w:r w:rsidRPr="00194C67">
              <w:rPr>
                <w:b/>
                <w:bCs/>
              </w:rPr>
              <w:t xml:space="preserve">Tập trung hỗ trợ doanh nghiệp tạo cơ hội, ổn </w:t>
            </w:r>
            <w:r w:rsidRPr="00194C67">
              <w:rPr>
                <w:rFonts w:hint="eastAsia"/>
                <w:b/>
                <w:bCs/>
              </w:rPr>
              <w:t>đ</w:t>
            </w:r>
            <w:r w:rsidRPr="00194C67">
              <w:rPr>
                <w:b/>
                <w:bCs/>
              </w:rPr>
              <w:t xml:space="preserve">ịnh việc làm cho người lao </w:t>
            </w:r>
            <w:r w:rsidRPr="00194C67">
              <w:rPr>
                <w:rFonts w:hint="eastAsia"/>
                <w:b/>
                <w:bCs/>
              </w:rPr>
              <w:t>đ</w:t>
            </w:r>
            <w:r w:rsidRPr="00194C67">
              <w:rPr>
                <w:b/>
                <w:bCs/>
              </w:rPr>
              <w:t xml:space="preserve">ộng; </w:t>
            </w:r>
            <w:r w:rsidRPr="00194C67">
              <w:rPr>
                <w:rFonts w:hint="eastAsia"/>
                <w:b/>
                <w:bCs/>
              </w:rPr>
              <w:t>đẩ</w:t>
            </w:r>
            <w:r w:rsidRPr="00194C67">
              <w:rPr>
                <w:b/>
                <w:bCs/>
              </w:rPr>
              <w:t xml:space="preserve">y mạnh triển khai chính sách, giải pháp hỗ trợ người lao </w:t>
            </w:r>
            <w:r w:rsidRPr="00194C67">
              <w:rPr>
                <w:rFonts w:hint="eastAsia"/>
                <w:b/>
                <w:bCs/>
              </w:rPr>
              <w:t>đ</w:t>
            </w:r>
            <w:r w:rsidRPr="00194C67">
              <w:rPr>
                <w:b/>
                <w:bCs/>
              </w:rPr>
              <w:t>ộng</w:t>
            </w:r>
            <w:r w:rsidR="00AE08EC">
              <w:rPr>
                <w:b/>
                <w:bCs/>
                <w:lang w:val="en-GB"/>
              </w:rPr>
              <w:t>;</w:t>
            </w:r>
            <w:r w:rsidRPr="00194C67">
              <w:rPr>
                <w:b/>
                <w:bCs/>
              </w:rPr>
              <w:t xml:space="preserve"> </w:t>
            </w:r>
            <w:r w:rsidRPr="00194C67">
              <w:rPr>
                <w:rFonts w:hint="eastAsia"/>
                <w:b/>
                <w:bCs/>
              </w:rPr>
              <w:t>đ</w:t>
            </w:r>
            <w:r w:rsidRPr="00194C67">
              <w:rPr>
                <w:b/>
                <w:bCs/>
              </w:rPr>
              <w:t xml:space="preserve">ào tạo, </w:t>
            </w:r>
            <w:r w:rsidRPr="00194C67">
              <w:rPr>
                <w:rFonts w:hint="eastAsia"/>
                <w:b/>
                <w:bCs/>
              </w:rPr>
              <w:t>đ</w:t>
            </w:r>
            <w:r w:rsidRPr="00194C67">
              <w:rPr>
                <w:b/>
                <w:bCs/>
              </w:rPr>
              <w:t xml:space="preserve">ào tạo lại, </w:t>
            </w:r>
            <w:r w:rsidRPr="00194C67">
              <w:rPr>
                <w:rFonts w:hint="eastAsia"/>
                <w:b/>
                <w:bCs/>
              </w:rPr>
              <w:t>đ</w:t>
            </w:r>
            <w:r w:rsidRPr="00194C67">
              <w:rPr>
                <w:b/>
                <w:bCs/>
              </w:rPr>
              <w:t xml:space="preserve">ào tạo bồi dưỡng nâng cao trình </w:t>
            </w:r>
            <w:r w:rsidRPr="00194C67">
              <w:rPr>
                <w:rFonts w:hint="eastAsia"/>
                <w:b/>
                <w:bCs/>
              </w:rPr>
              <w:t>đ</w:t>
            </w:r>
            <w:r w:rsidRPr="00194C67">
              <w:rPr>
                <w:b/>
                <w:bCs/>
              </w:rPr>
              <w:t xml:space="preserve">ộ kỹ năng nghề cho người lao </w:t>
            </w:r>
            <w:r w:rsidRPr="00194C67">
              <w:rPr>
                <w:rFonts w:hint="eastAsia"/>
                <w:b/>
                <w:bCs/>
              </w:rPr>
              <w:t>đ</w:t>
            </w:r>
            <w:r w:rsidRPr="00194C67">
              <w:rPr>
                <w:b/>
                <w:bCs/>
              </w:rPr>
              <w:t>ộng</w:t>
            </w:r>
          </w:p>
        </w:tc>
      </w:tr>
      <w:tr w:rsidR="00E4550B" w:rsidRPr="008F2224" w14:paraId="23BE12F1" w14:textId="77777777" w:rsidTr="008D4508">
        <w:trPr>
          <w:gridAfter w:val="1"/>
          <w:wAfter w:w="7" w:type="dxa"/>
          <w:trHeight w:val="1370"/>
        </w:trPr>
        <w:tc>
          <w:tcPr>
            <w:tcW w:w="916" w:type="dxa"/>
            <w:vAlign w:val="center"/>
          </w:tcPr>
          <w:p w14:paraId="416677AE" w14:textId="798E1DB9" w:rsidR="00E4550B" w:rsidRPr="00194C67" w:rsidRDefault="00194C67" w:rsidP="00C46A43">
            <w:pPr>
              <w:spacing w:before="120" w:after="120"/>
              <w:jc w:val="center"/>
              <w:rPr>
                <w:lang w:val="en-US"/>
              </w:rPr>
            </w:pPr>
            <w:r>
              <w:rPr>
                <w:lang w:val="en-US"/>
              </w:rPr>
              <w:t>4.1</w:t>
            </w:r>
            <w:r w:rsidR="00EA1C78">
              <w:rPr>
                <w:lang w:val="en-US"/>
              </w:rPr>
              <w:t>.</w:t>
            </w:r>
          </w:p>
        </w:tc>
        <w:tc>
          <w:tcPr>
            <w:tcW w:w="8010" w:type="dxa"/>
            <w:vAlign w:val="center"/>
          </w:tcPr>
          <w:p w14:paraId="130A19F7" w14:textId="6879A374" w:rsidR="00E4550B" w:rsidRPr="00EA1C78" w:rsidRDefault="00EA1C78" w:rsidP="00C46A43">
            <w:pPr>
              <w:spacing w:before="120" w:after="120"/>
              <w:rPr>
                <w:lang w:val="en-US"/>
              </w:rPr>
            </w:pPr>
            <w:r>
              <w:rPr>
                <w:lang w:val="en-US"/>
              </w:rPr>
              <w:t>Nghiên cứu khảo sát để xem xét, đề xuất thêm chính sách hỗ trợ tiền thuê nhà cho người lao động theo hướng ổn định lâu dài</w:t>
            </w:r>
          </w:p>
        </w:tc>
        <w:tc>
          <w:tcPr>
            <w:tcW w:w="2126" w:type="dxa"/>
            <w:vAlign w:val="center"/>
          </w:tcPr>
          <w:p w14:paraId="0592E4B6" w14:textId="55948BE4" w:rsidR="00E4550B" w:rsidRPr="00EA1C78" w:rsidRDefault="00EA1C78" w:rsidP="001A4FBE">
            <w:pPr>
              <w:spacing w:before="120" w:after="120"/>
              <w:jc w:val="center"/>
              <w:rPr>
                <w:lang w:val="en-US"/>
              </w:rPr>
            </w:pPr>
            <w:r>
              <w:rPr>
                <w:lang w:val="en-US"/>
              </w:rPr>
              <w:t>Sở Lao động</w:t>
            </w:r>
            <w:r w:rsidR="001A4FBE">
              <w:rPr>
                <w:lang w:val="en-US"/>
              </w:rPr>
              <w:t xml:space="preserve"> -</w:t>
            </w:r>
            <w:r>
              <w:rPr>
                <w:lang w:val="en-US"/>
              </w:rPr>
              <w:t xml:space="preserve"> Thương binh và Xã hội </w:t>
            </w:r>
          </w:p>
        </w:tc>
        <w:tc>
          <w:tcPr>
            <w:tcW w:w="2410" w:type="dxa"/>
            <w:vAlign w:val="center"/>
          </w:tcPr>
          <w:p w14:paraId="6F5CD4A2" w14:textId="4ABB137D" w:rsidR="00E4550B" w:rsidRDefault="001A4FBE" w:rsidP="00194C67">
            <w:pPr>
              <w:spacing w:before="120" w:after="120"/>
              <w:jc w:val="center"/>
            </w:pPr>
            <w:r>
              <w:t xml:space="preserve">Các </w:t>
            </w:r>
            <w:r>
              <w:rPr>
                <w:lang w:val="en-GB"/>
              </w:rPr>
              <w:t>s</w:t>
            </w:r>
            <w:r w:rsidR="00EA1C78">
              <w:t>ở, ban, ngành, UBND các huyện, thành phố, thị xã</w:t>
            </w:r>
          </w:p>
        </w:tc>
        <w:tc>
          <w:tcPr>
            <w:tcW w:w="1559" w:type="dxa"/>
            <w:vAlign w:val="center"/>
          </w:tcPr>
          <w:p w14:paraId="575645BC" w14:textId="49E21CC2" w:rsidR="00E4550B" w:rsidRPr="00EA1C78" w:rsidRDefault="00EA1C78" w:rsidP="00194C67">
            <w:pPr>
              <w:spacing w:before="120" w:after="120"/>
              <w:jc w:val="center"/>
              <w:rPr>
                <w:lang w:val="en-US"/>
              </w:rPr>
            </w:pPr>
            <w:r>
              <w:rPr>
                <w:lang w:val="en-US"/>
              </w:rPr>
              <w:t>Thường xuyên</w:t>
            </w:r>
          </w:p>
        </w:tc>
      </w:tr>
      <w:tr w:rsidR="00E4550B" w:rsidRPr="008F2224" w14:paraId="388C730A" w14:textId="77777777" w:rsidTr="008D4508">
        <w:trPr>
          <w:gridAfter w:val="1"/>
          <w:wAfter w:w="7" w:type="dxa"/>
          <w:trHeight w:val="2950"/>
        </w:trPr>
        <w:tc>
          <w:tcPr>
            <w:tcW w:w="916" w:type="dxa"/>
            <w:vAlign w:val="center"/>
          </w:tcPr>
          <w:p w14:paraId="0F763B94" w14:textId="5F5E0283" w:rsidR="00E4550B" w:rsidRPr="00EA1C78" w:rsidRDefault="00EA1C78" w:rsidP="00A94A29">
            <w:pPr>
              <w:spacing w:before="120" w:after="120"/>
              <w:jc w:val="center"/>
              <w:rPr>
                <w:lang w:val="en-US"/>
              </w:rPr>
            </w:pPr>
            <w:r>
              <w:rPr>
                <w:lang w:val="en-US"/>
              </w:rPr>
              <w:lastRenderedPageBreak/>
              <w:t>4.2.</w:t>
            </w:r>
          </w:p>
        </w:tc>
        <w:tc>
          <w:tcPr>
            <w:tcW w:w="8010" w:type="dxa"/>
          </w:tcPr>
          <w:p w14:paraId="45D86346" w14:textId="21BC4B63" w:rsidR="00E4550B" w:rsidRDefault="00EA1C78" w:rsidP="00A94A29">
            <w:pPr>
              <w:spacing w:before="120" w:after="120"/>
              <w:jc w:val="both"/>
            </w:pPr>
            <w:r w:rsidRPr="00EA1C78">
              <w:t>Theo dõi chặt chẽ diễn biến tình hình quan hệ lao động, tình hình biến động lao động tại các doanh nghiệp, xây dựng kênh thu thập thông tin về tình hình lao động – việc làm, quan hệ lao động trên địa bàn; khảo sát nhu cầu tuyển dụng lao động tại các doanh nghiệp để kịp thời kết nối nguồn cung lao động tại các doanh nghiệp, có phương án sắp xếp lao động do khó khăn trong tìm kiếm đơn hàng duy trì sản xuất. Đề xuất phương án để UBND tỉnh kịp thời có chính sách, giải pháp hỗ trợ người lao động, đào tạo, đào tạo lại, đào tạo nâng cao trình độ kỹ năng nghề cho người lao động</w:t>
            </w:r>
          </w:p>
        </w:tc>
        <w:tc>
          <w:tcPr>
            <w:tcW w:w="2126" w:type="dxa"/>
            <w:vAlign w:val="center"/>
          </w:tcPr>
          <w:p w14:paraId="19654B59" w14:textId="758E7E62" w:rsidR="00E4550B" w:rsidRDefault="00EA1C78" w:rsidP="000A03E3">
            <w:pPr>
              <w:spacing w:before="120" w:after="120"/>
              <w:jc w:val="center"/>
            </w:pPr>
            <w:r>
              <w:rPr>
                <w:lang w:val="en-US"/>
              </w:rPr>
              <w:t>Sở Lao động</w:t>
            </w:r>
            <w:r w:rsidR="000A03E3">
              <w:rPr>
                <w:lang w:val="en-US"/>
              </w:rPr>
              <w:t xml:space="preserve"> -</w:t>
            </w:r>
            <w:r>
              <w:rPr>
                <w:lang w:val="en-US"/>
              </w:rPr>
              <w:t xml:space="preserve"> Thương binh và Xã hội </w:t>
            </w:r>
          </w:p>
        </w:tc>
        <w:tc>
          <w:tcPr>
            <w:tcW w:w="2410" w:type="dxa"/>
            <w:vAlign w:val="center"/>
          </w:tcPr>
          <w:p w14:paraId="5E0863C8" w14:textId="53E3634F" w:rsidR="00E4550B" w:rsidRDefault="000A03E3" w:rsidP="00194C67">
            <w:pPr>
              <w:spacing w:before="120" w:after="120"/>
              <w:jc w:val="center"/>
            </w:pPr>
            <w:r>
              <w:t xml:space="preserve">Các </w:t>
            </w:r>
            <w:r>
              <w:rPr>
                <w:lang w:val="en-GB"/>
              </w:rPr>
              <w:t>s</w:t>
            </w:r>
            <w:r w:rsidR="00EA1C78">
              <w:t>ở, ban, ngành, UBND các huyện, thành phố, thị xã</w:t>
            </w:r>
          </w:p>
        </w:tc>
        <w:tc>
          <w:tcPr>
            <w:tcW w:w="1559" w:type="dxa"/>
            <w:vAlign w:val="center"/>
          </w:tcPr>
          <w:p w14:paraId="02E8D051" w14:textId="31B922D1" w:rsidR="00E4550B" w:rsidRDefault="00EA1C78" w:rsidP="00194C67">
            <w:pPr>
              <w:spacing w:before="120" w:after="120"/>
              <w:jc w:val="center"/>
            </w:pPr>
            <w:r>
              <w:rPr>
                <w:lang w:val="en-US"/>
              </w:rPr>
              <w:t>Thường xuyên</w:t>
            </w:r>
          </w:p>
        </w:tc>
      </w:tr>
      <w:tr w:rsidR="00EA1C78" w:rsidRPr="008F2224" w14:paraId="13720E00" w14:textId="77777777" w:rsidTr="008D4508">
        <w:tc>
          <w:tcPr>
            <w:tcW w:w="15028" w:type="dxa"/>
            <w:gridSpan w:val="6"/>
            <w:vAlign w:val="center"/>
          </w:tcPr>
          <w:p w14:paraId="302841D3" w14:textId="38FE3FDF" w:rsidR="00EA1C78" w:rsidRPr="00EA1C78" w:rsidRDefault="00EA1C78" w:rsidP="00A94A29">
            <w:pPr>
              <w:spacing w:before="120" w:after="120"/>
              <w:rPr>
                <w:b/>
              </w:rPr>
            </w:pPr>
            <w:r w:rsidRPr="00EA1C78">
              <w:rPr>
                <w:b/>
                <w:lang w:val="en-US"/>
              </w:rPr>
              <w:t>B. Nhóm nhiệm vụ, giải pháp trong trung và dài hạn</w:t>
            </w:r>
          </w:p>
        </w:tc>
      </w:tr>
      <w:tr w:rsidR="00EA1C78" w:rsidRPr="008F2224" w14:paraId="41C8721B" w14:textId="77777777" w:rsidTr="008D4508">
        <w:tc>
          <w:tcPr>
            <w:tcW w:w="15028" w:type="dxa"/>
            <w:gridSpan w:val="6"/>
            <w:vAlign w:val="center"/>
          </w:tcPr>
          <w:p w14:paraId="77744002" w14:textId="40B2AE95" w:rsidR="00EA1C78" w:rsidRPr="00EA1C78" w:rsidRDefault="00EA1C78" w:rsidP="00A94A29">
            <w:pPr>
              <w:spacing w:before="120" w:after="120"/>
              <w:rPr>
                <w:b/>
              </w:rPr>
            </w:pPr>
            <w:r w:rsidRPr="00EA1C78">
              <w:rPr>
                <w:b/>
                <w:lang w:val="en-US"/>
              </w:rPr>
              <w:t xml:space="preserve">1. </w:t>
            </w:r>
            <w:r w:rsidRPr="00EA1C78">
              <w:rPr>
                <w:b/>
              </w:rPr>
              <w:t>Tiếp tục cải thiện môi trường đầu tư kinh doanh, cắt giảm, đơn giản hoá các quy định liên quan đến hoạt động kinh doanh</w:t>
            </w:r>
          </w:p>
        </w:tc>
      </w:tr>
      <w:tr w:rsidR="00EA1C78" w:rsidRPr="008F2224" w14:paraId="13F1B71A" w14:textId="77777777" w:rsidTr="000B61FF">
        <w:trPr>
          <w:gridAfter w:val="1"/>
          <w:wAfter w:w="7" w:type="dxa"/>
        </w:trPr>
        <w:tc>
          <w:tcPr>
            <w:tcW w:w="916" w:type="dxa"/>
            <w:vAlign w:val="center"/>
          </w:tcPr>
          <w:p w14:paraId="41CE4682" w14:textId="503C9CD5" w:rsidR="00EA1C78" w:rsidRPr="00EA1C78" w:rsidRDefault="00EA1C78" w:rsidP="00A94A29">
            <w:pPr>
              <w:spacing w:before="120" w:after="120"/>
              <w:jc w:val="center"/>
              <w:rPr>
                <w:lang w:val="en-US"/>
              </w:rPr>
            </w:pPr>
            <w:r>
              <w:rPr>
                <w:lang w:val="en-US"/>
              </w:rPr>
              <w:t>1.1.</w:t>
            </w:r>
          </w:p>
        </w:tc>
        <w:tc>
          <w:tcPr>
            <w:tcW w:w="8010" w:type="dxa"/>
            <w:vAlign w:val="center"/>
          </w:tcPr>
          <w:p w14:paraId="2173B4C2" w14:textId="300F555B" w:rsidR="00EA1C78" w:rsidRDefault="00EA1C78" w:rsidP="00A94A29">
            <w:pPr>
              <w:spacing w:before="120" w:after="120"/>
              <w:jc w:val="both"/>
            </w:pPr>
            <w:r w:rsidRPr="00EA1C78">
              <w:t>Rà soát giải quyết các bất cập do quy định tại các văn bản quy phạm pháp luật còn chưa cụ thể, chồng chéo, mâu thuẫn trong lĩnh vực đầu tư, đất đai, xây dựng và tài nguyên, môi trường; thực hiện tích hợp các văn bản quy phạm pháp luật để đảm bảo tính thống nhất, đồng bộ, minh bạch, dễ tra cứu, dễ hiểu và dễ tiếp cận của hệ thống pháp luật; chủ động hoặc đề xuất cấp thẩm quyền cắt giảm hoặc đơn giản hoá các quy định tạo ra rào cản mới gây khó khăn cho hoạt động đầu tư, sản xuất kinh doanh, trừ trường hợp cần thiết và phải đánh giá tác động tới doanh nghiệp. Rà soát các thủ tục hành chính liên quan đến doanh nghiệp theo hướng đơn giản hoá hoặc thay đổi phù hợp để có thể ứng dụng hiệu quả công nghệ số, triển khai dịch vụ công trực tuyến</w:t>
            </w:r>
          </w:p>
        </w:tc>
        <w:tc>
          <w:tcPr>
            <w:tcW w:w="2126" w:type="dxa"/>
            <w:vAlign w:val="center"/>
          </w:tcPr>
          <w:p w14:paraId="6EEA2D8C" w14:textId="1C95EFF0" w:rsidR="00EA1C78" w:rsidRDefault="00EA1C78" w:rsidP="00A94A29">
            <w:pPr>
              <w:spacing w:before="120" w:after="120"/>
              <w:jc w:val="center"/>
            </w:pPr>
            <w:r w:rsidRPr="00EA1C78">
              <w:t>Sở Kế hoạch và Đầu tư</w:t>
            </w:r>
          </w:p>
        </w:tc>
        <w:tc>
          <w:tcPr>
            <w:tcW w:w="2410" w:type="dxa"/>
            <w:vAlign w:val="center"/>
          </w:tcPr>
          <w:p w14:paraId="28E2411B" w14:textId="76FC25D3" w:rsidR="00EA1C78" w:rsidRDefault="00EA1C78" w:rsidP="000B61FF">
            <w:pPr>
              <w:spacing w:before="120" w:after="120"/>
              <w:jc w:val="center"/>
            </w:pPr>
            <w:r>
              <w:t xml:space="preserve">Các </w:t>
            </w:r>
            <w:r w:rsidR="000B61FF">
              <w:rPr>
                <w:lang w:val="en-GB"/>
              </w:rPr>
              <w:t>s</w:t>
            </w:r>
            <w:r>
              <w:t>ở, ban, ngành, UBND các huyện, thành phố, thị xã</w:t>
            </w:r>
          </w:p>
        </w:tc>
        <w:tc>
          <w:tcPr>
            <w:tcW w:w="1559" w:type="dxa"/>
            <w:vAlign w:val="center"/>
          </w:tcPr>
          <w:p w14:paraId="0AE87C35" w14:textId="4E23FF86" w:rsidR="00EA1C78" w:rsidRDefault="00EA1C78" w:rsidP="00A94A29">
            <w:pPr>
              <w:spacing w:before="120" w:after="120"/>
              <w:jc w:val="center"/>
            </w:pPr>
            <w:r>
              <w:rPr>
                <w:lang w:val="en-US"/>
              </w:rPr>
              <w:t>Thường xuyên</w:t>
            </w:r>
          </w:p>
        </w:tc>
      </w:tr>
      <w:tr w:rsidR="00EA1C78" w:rsidRPr="008F2224" w14:paraId="311007A3" w14:textId="77777777" w:rsidTr="000B61FF">
        <w:trPr>
          <w:gridAfter w:val="1"/>
          <w:wAfter w:w="7" w:type="dxa"/>
        </w:trPr>
        <w:tc>
          <w:tcPr>
            <w:tcW w:w="916" w:type="dxa"/>
            <w:vAlign w:val="center"/>
          </w:tcPr>
          <w:p w14:paraId="3B0A1C9D" w14:textId="1E087E8F" w:rsidR="00EA1C78" w:rsidRPr="00A94A29" w:rsidRDefault="00A94A29" w:rsidP="00A94A29">
            <w:pPr>
              <w:spacing w:before="120" w:after="120"/>
              <w:jc w:val="center"/>
              <w:rPr>
                <w:lang w:val="en-US"/>
              </w:rPr>
            </w:pPr>
            <w:r>
              <w:rPr>
                <w:lang w:val="en-US"/>
              </w:rPr>
              <w:lastRenderedPageBreak/>
              <w:t>1.2.</w:t>
            </w:r>
          </w:p>
        </w:tc>
        <w:tc>
          <w:tcPr>
            <w:tcW w:w="8010" w:type="dxa"/>
            <w:vAlign w:val="center"/>
          </w:tcPr>
          <w:p w14:paraId="0DF88768" w14:textId="424408F6" w:rsidR="00EA1C78" w:rsidRPr="00EA1C78" w:rsidRDefault="00EA1C78" w:rsidP="00C46A43">
            <w:pPr>
              <w:spacing w:before="120" w:after="120"/>
              <w:rPr>
                <w:lang w:val="en-US"/>
              </w:rPr>
            </w:pPr>
            <w:r>
              <w:rPr>
                <w:lang w:val="en-US"/>
              </w:rPr>
              <w:t xml:space="preserve">Triển khai có hiệu quả </w:t>
            </w:r>
            <w:r w:rsidRPr="00EA1C78">
              <w:rPr>
                <w:lang w:val="en-US"/>
              </w:rPr>
              <w:t>các nhiệm vụ t</w:t>
            </w:r>
            <w:r>
              <w:rPr>
                <w:lang w:val="en-US"/>
              </w:rPr>
              <w:t xml:space="preserve">heo Chương trình, Kế hoạch, Văn </w:t>
            </w:r>
            <w:r w:rsidRPr="00EA1C78">
              <w:rPr>
                <w:lang w:val="en-US"/>
              </w:rPr>
              <w:t>bản triển khai Quy hoạch tỉnh Hà Tĩnh giai đoạn 2021-2030, tầm nhìn đến năm</w:t>
            </w:r>
            <w:r>
              <w:rPr>
                <w:lang w:val="en-US"/>
              </w:rPr>
              <w:t xml:space="preserve"> </w:t>
            </w:r>
            <w:r w:rsidRPr="00EA1C78">
              <w:rPr>
                <w:lang w:val="en-US"/>
              </w:rPr>
              <w:t>2050 sau khi được cấp có thẩm quyền ban hành</w:t>
            </w:r>
          </w:p>
        </w:tc>
        <w:tc>
          <w:tcPr>
            <w:tcW w:w="2126" w:type="dxa"/>
            <w:vAlign w:val="center"/>
          </w:tcPr>
          <w:p w14:paraId="126F687E" w14:textId="171380C1" w:rsidR="00EA1C78" w:rsidRPr="00EA1C78" w:rsidRDefault="00EA1C78" w:rsidP="000B61FF">
            <w:pPr>
              <w:spacing w:before="120" w:after="120"/>
              <w:jc w:val="center"/>
              <w:rPr>
                <w:lang w:val="en-US"/>
              </w:rPr>
            </w:pPr>
            <w:r>
              <w:t xml:space="preserve">Các </w:t>
            </w:r>
            <w:r w:rsidR="000B61FF">
              <w:rPr>
                <w:lang w:val="en-GB"/>
              </w:rPr>
              <w:t>s</w:t>
            </w:r>
            <w:r>
              <w:t>ở, ban, ngành, UBND các huyện, thành phố, thị xã</w:t>
            </w:r>
          </w:p>
        </w:tc>
        <w:tc>
          <w:tcPr>
            <w:tcW w:w="2410" w:type="dxa"/>
            <w:vAlign w:val="center"/>
          </w:tcPr>
          <w:p w14:paraId="570856BB" w14:textId="3B14021B" w:rsidR="00EA1C78" w:rsidRDefault="00EA1C78" w:rsidP="00C46A43">
            <w:pPr>
              <w:spacing w:before="120" w:after="120"/>
              <w:jc w:val="center"/>
            </w:pPr>
          </w:p>
        </w:tc>
        <w:tc>
          <w:tcPr>
            <w:tcW w:w="1559" w:type="dxa"/>
            <w:vAlign w:val="center"/>
          </w:tcPr>
          <w:p w14:paraId="75F41D2C" w14:textId="332FDED7" w:rsidR="00EA1C78" w:rsidRDefault="00EA1C78" w:rsidP="00C46A43">
            <w:pPr>
              <w:spacing w:before="120" w:after="120"/>
              <w:jc w:val="center"/>
            </w:pPr>
            <w:r>
              <w:rPr>
                <w:lang w:val="en-US"/>
              </w:rPr>
              <w:t>Thường xuyên</w:t>
            </w:r>
          </w:p>
        </w:tc>
      </w:tr>
      <w:tr w:rsidR="00EA1C78" w:rsidRPr="008F2224" w14:paraId="1CA95144" w14:textId="77777777" w:rsidTr="000B61FF">
        <w:trPr>
          <w:gridAfter w:val="1"/>
          <w:wAfter w:w="7" w:type="dxa"/>
        </w:trPr>
        <w:tc>
          <w:tcPr>
            <w:tcW w:w="916" w:type="dxa"/>
            <w:vAlign w:val="center"/>
          </w:tcPr>
          <w:p w14:paraId="4F01CC35" w14:textId="41BA770A" w:rsidR="00EA1C78" w:rsidRPr="00A94A29" w:rsidRDefault="00A94A29" w:rsidP="00A94A29">
            <w:pPr>
              <w:spacing w:before="120" w:after="120"/>
              <w:jc w:val="center"/>
              <w:rPr>
                <w:lang w:val="en-US"/>
              </w:rPr>
            </w:pPr>
            <w:r>
              <w:rPr>
                <w:lang w:val="en-US"/>
              </w:rPr>
              <w:t>1.3.</w:t>
            </w:r>
          </w:p>
        </w:tc>
        <w:tc>
          <w:tcPr>
            <w:tcW w:w="8010" w:type="dxa"/>
          </w:tcPr>
          <w:p w14:paraId="1303FED9" w14:textId="66E867B5" w:rsidR="00EA1C78" w:rsidRDefault="00EA1C78" w:rsidP="00A94A29">
            <w:pPr>
              <w:spacing w:before="120" w:after="120"/>
              <w:jc w:val="both"/>
            </w:pPr>
            <w:r w:rsidRPr="00EA1C78">
              <w:t>Tổ chức đối thoại định kỳ giữa các ngành, chính quyền địa phương với doanh nghiệp nhằm tháo gỡ kịp thời những khó khăn, vướng mắc; đánh giá thực chất quá trình xử lý kiến nghị của cộng đồng doanh nghiệp; nâng cao hiệu quả đầu tư công; khuyến khích đầu tư của khu vực doanh nghiệp góp phần tăng trưởng kinh tế nhanh và bền vững</w:t>
            </w:r>
          </w:p>
        </w:tc>
        <w:tc>
          <w:tcPr>
            <w:tcW w:w="2126" w:type="dxa"/>
            <w:vAlign w:val="center"/>
          </w:tcPr>
          <w:p w14:paraId="1B548C66" w14:textId="13EDF075" w:rsidR="00EA1C78" w:rsidRPr="00EA1C78" w:rsidRDefault="00EA1C78" w:rsidP="00A94A29">
            <w:pPr>
              <w:spacing w:before="120" w:after="120"/>
              <w:jc w:val="center"/>
              <w:rPr>
                <w:lang w:val="en-US"/>
              </w:rPr>
            </w:pPr>
            <w:r>
              <w:rPr>
                <w:lang w:val="en-US"/>
              </w:rPr>
              <w:t>Sở Kế hoạch và Đầu tư</w:t>
            </w:r>
          </w:p>
        </w:tc>
        <w:tc>
          <w:tcPr>
            <w:tcW w:w="2410" w:type="dxa"/>
            <w:vAlign w:val="center"/>
          </w:tcPr>
          <w:p w14:paraId="159AD610" w14:textId="53737A78" w:rsidR="00EA1C78" w:rsidRDefault="00EA1C78" w:rsidP="009023A3">
            <w:pPr>
              <w:spacing w:before="120" w:after="120"/>
              <w:jc w:val="center"/>
            </w:pPr>
            <w:r>
              <w:t xml:space="preserve">Các </w:t>
            </w:r>
            <w:r w:rsidR="009023A3">
              <w:rPr>
                <w:lang w:val="en-GB"/>
              </w:rPr>
              <w:t>s</w:t>
            </w:r>
            <w:r>
              <w:t>ở, ban, ngành, UBND các huyện, thành phố, thị xã</w:t>
            </w:r>
          </w:p>
        </w:tc>
        <w:tc>
          <w:tcPr>
            <w:tcW w:w="1559" w:type="dxa"/>
            <w:vAlign w:val="center"/>
          </w:tcPr>
          <w:p w14:paraId="7012CF58" w14:textId="3E999F86" w:rsidR="00EA1C78" w:rsidRDefault="00EA1C78" w:rsidP="00A94A29">
            <w:pPr>
              <w:spacing w:before="120" w:after="120"/>
              <w:jc w:val="center"/>
            </w:pPr>
            <w:r>
              <w:rPr>
                <w:lang w:val="en-US"/>
              </w:rPr>
              <w:t>Thường xuyên</w:t>
            </w:r>
          </w:p>
        </w:tc>
      </w:tr>
      <w:tr w:rsidR="00EA1C78" w:rsidRPr="008F2224" w14:paraId="466E12A1" w14:textId="77777777" w:rsidTr="000B61FF">
        <w:trPr>
          <w:gridAfter w:val="1"/>
          <w:wAfter w:w="7" w:type="dxa"/>
        </w:trPr>
        <w:tc>
          <w:tcPr>
            <w:tcW w:w="916" w:type="dxa"/>
            <w:vAlign w:val="center"/>
          </w:tcPr>
          <w:p w14:paraId="269F5F91" w14:textId="2E9FD830" w:rsidR="00EA1C78" w:rsidRPr="00A94A29" w:rsidRDefault="00A94A29" w:rsidP="00A94A29">
            <w:pPr>
              <w:spacing w:before="120" w:after="120"/>
              <w:jc w:val="center"/>
              <w:rPr>
                <w:lang w:val="en-US"/>
              </w:rPr>
            </w:pPr>
            <w:r>
              <w:rPr>
                <w:lang w:val="en-US"/>
              </w:rPr>
              <w:t>1.4.</w:t>
            </w:r>
          </w:p>
        </w:tc>
        <w:tc>
          <w:tcPr>
            <w:tcW w:w="8010" w:type="dxa"/>
            <w:vAlign w:val="center"/>
          </w:tcPr>
          <w:p w14:paraId="4B220A8D" w14:textId="30174C46" w:rsidR="00EA1C78" w:rsidRDefault="0069559C" w:rsidP="009023A3">
            <w:pPr>
              <w:spacing w:before="120" w:after="120"/>
            </w:pPr>
            <w:r>
              <w:t>Triển khai thực hiện có hiệu quả các chính</w:t>
            </w:r>
            <w:r>
              <w:rPr>
                <w:lang w:val="en-US"/>
              </w:rPr>
              <w:t xml:space="preserve"> </w:t>
            </w:r>
            <w:r>
              <w:t>sách hỗ trợ phát triển du lịch giai đoạn 2023-2025 tại Nghị quyết số</w:t>
            </w:r>
            <w:r>
              <w:rPr>
                <w:lang w:val="en-US"/>
              </w:rPr>
              <w:t xml:space="preserve"> </w:t>
            </w:r>
            <w:r>
              <w:t>98/2022/NQ-HĐND của HĐND tỉnh; xây dựng chính sách hỗ trợ phát triển du</w:t>
            </w:r>
            <w:r>
              <w:rPr>
                <w:lang w:val="en-US"/>
              </w:rPr>
              <w:t xml:space="preserve"> </w:t>
            </w:r>
            <w:r>
              <w:t>lịch mới phù hợp với điều kiện thực tế và yêu cầu của t</w:t>
            </w:r>
            <w:r w:rsidR="009023A3">
              <w:rPr>
                <w:lang w:val="en-GB"/>
              </w:rPr>
              <w:t>ỉ</w:t>
            </w:r>
            <w:r>
              <w:t>nh</w:t>
            </w:r>
          </w:p>
        </w:tc>
        <w:tc>
          <w:tcPr>
            <w:tcW w:w="2126" w:type="dxa"/>
            <w:vAlign w:val="center"/>
          </w:tcPr>
          <w:p w14:paraId="73FBAAFF" w14:textId="57D89691" w:rsidR="00EA1C78" w:rsidRPr="00EA1C78" w:rsidRDefault="006A7456" w:rsidP="00A94A29">
            <w:pPr>
              <w:spacing w:before="120" w:after="120"/>
              <w:jc w:val="center"/>
              <w:rPr>
                <w:lang w:val="en-US"/>
              </w:rPr>
            </w:pPr>
            <w:r>
              <w:rPr>
                <w:lang w:val="en-US"/>
              </w:rPr>
              <w:t>Sở Văn hóa</w:t>
            </w:r>
            <w:r w:rsidR="0039181C">
              <w:rPr>
                <w:lang w:val="en-US"/>
              </w:rPr>
              <w:t>,</w:t>
            </w:r>
            <w:r w:rsidR="00EA1C78">
              <w:rPr>
                <w:lang w:val="en-US"/>
              </w:rPr>
              <w:t xml:space="preserve"> Thể thao và Du lịch</w:t>
            </w:r>
          </w:p>
        </w:tc>
        <w:tc>
          <w:tcPr>
            <w:tcW w:w="2410" w:type="dxa"/>
            <w:vAlign w:val="center"/>
          </w:tcPr>
          <w:p w14:paraId="18DBE86F" w14:textId="5885BE25" w:rsidR="00EA1C78" w:rsidRDefault="00EA1C78" w:rsidP="009023A3">
            <w:pPr>
              <w:spacing w:before="120" w:after="120"/>
              <w:jc w:val="center"/>
            </w:pPr>
            <w:r>
              <w:t xml:space="preserve">Các </w:t>
            </w:r>
            <w:r w:rsidR="009023A3">
              <w:rPr>
                <w:lang w:val="en-GB"/>
              </w:rPr>
              <w:t>s</w:t>
            </w:r>
            <w:r>
              <w:t>ở, ban, ngành, UBND các huyện, thành phố, thị xã</w:t>
            </w:r>
          </w:p>
        </w:tc>
        <w:tc>
          <w:tcPr>
            <w:tcW w:w="1559" w:type="dxa"/>
            <w:vAlign w:val="center"/>
          </w:tcPr>
          <w:p w14:paraId="47709E19" w14:textId="538886E7" w:rsidR="00EA1C78" w:rsidRDefault="00EA1C78" w:rsidP="00A94A29">
            <w:pPr>
              <w:spacing w:before="120" w:after="120"/>
              <w:jc w:val="center"/>
            </w:pPr>
            <w:r>
              <w:rPr>
                <w:lang w:val="en-US"/>
              </w:rPr>
              <w:t>Thường xuyên</w:t>
            </w:r>
          </w:p>
        </w:tc>
      </w:tr>
      <w:tr w:rsidR="00EA1C78" w:rsidRPr="008F2224" w14:paraId="4CE47FCE" w14:textId="77777777" w:rsidTr="000B61FF">
        <w:trPr>
          <w:gridAfter w:val="1"/>
          <w:wAfter w:w="7" w:type="dxa"/>
        </w:trPr>
        <w:tc>
          <w:tcPr>
            <w:tcW w:w="916" w:type="dxa"/>
            <w:vAlign w:val="center"/>
          </w:tcPr>
          <w:p w14:paraId="07CD7366" w14:textId="2AD9D3F4" w:rsidR="00EA1C78" w:rsidRPr="00A94A29" w:rsidRDefault="00A94A29" w:rsidP="00A94A29">
            <w:pPr>
              <w:spacing w:before="120" w:after="120"/>
              <w:jc w:val="center"/>
              <w:rPr>
                <w:lang w:val="en-US"/>
              </w:rPr>
            </w:pPr>
            <w:r>
              <w:rPr>
                <w:lang w:val="en-US"/>
              </w:rPr>
              <w:t>1.5.</w:t>
            </w:r>
          </w:p>
        </w:tc>
        <w:tc>
          <w:tcPr>
            <w:tcW w:w="8010" w:type="dxa"/>
          </w:tcPr>
          <w:p w14:paraId="6FD0B96A" w14:textId="2D39955F" w:rsidR="00EA1C78" w:rsidRDefault="00EA1C78" w:rsidP="00A94A29">
            <w:pPr>
              <w:spacing w:before="120" w:after="120"/>
              <w:jc w:val="both"/>
            </w:pPr>
            <w:r w:rsidRPr="00EA1C78">
              <w:t>Tiếp tục triển khai có hiệu quả chương trình khuyến công, xúc tiến thương mại, công nghiệp hỗ trợ để kịp thời hỗ trợ doanh nghiệp, cơ sở công nghiệp nông thôn trên địa bàn nâng cao năng lực, phục hồi sản xuất góp phần phát triển kinh tế - xã hội của địa phương</w:t>
            </w:r>
          </w:p>
        </w:tc>
        <w:tc>
          <w:tcPr>
            <w:tcW w:w="2126" w:type="dxa"/>
            <w:vAlign w:val="center"/>
          </w:tcPr>
          <w:p w14:paraId="3565FB8A" w14:textId="6535A9E8" w:rsidR="00EA1C78" w:rsidRPr="00EA1C78" w:rsidRDefault="0039181C" w:rsidP="00A94A29">
            <w:pPr>
              <w:spacing w:before="120" w:after="120"/>
              <w:jc w:val="center"/>
              <w:rPr>
                <w:lang w:val="en-US"/>
              </w:rPr>
            </w:pPr>
            <w:r>
              <w:rPr>
                <w:lang w:val="en-US"/>
              </w:rPr>
              <w:t>Sở Công T</w:t>
            </w:r>
            <w:r w:rsidR="00EA1C78">
              <w:rPr>
                <w:lang w:val="en-US"/>
              </w:rPr>
              <w:t>hương</w:t>
            </w:r>
          </w:p>
        </w:tc>
        <w:tc>
          <w:tcPr>
            <w:tcW w:w="2410" w:type="dxa"/>
            <w:vAlign w:val="center"/>
          </w:tcPr>
          <w:p w14:paraId="246FA37E" w14:textId="3C6D2342" w:rsidR="00EA1C78" w:rsidRDefault="00EA1C78" w:rsidP="0039181C">
            <w:pPr>
              <w:spacing w:before="120" w:after="120"/>
              <w:jc w:val="center"/>
            </w:pPr>
            <w:r>
              <w:t xml:space="preserve">Các </w:t>
            </w:r>
            <w:r w:rsidR="0039181C">
              <w:rPr>
                <w:lang w:val="en-GB"/>
              </w:rPr>
              <w:t>s</w:t>
            </w:r>
            <w:r>
              <w:t>ở, ban, ngành, UBND các huyện, thành phố, thị xã</w:t>
            </w:r>
          </w:p>
        </w:tc>
        <w:tc>
          <w:tcPr>
            <w:tcW w:w="1559" w:type="dxa"/>
            <w:vAlign w:val="center"/>
          </w:tcPr>
          <w:p w14:paraId="69DFE1C0" w14:textId="0F263F56" w:rsidR="00EA1C78" w:rsidRDefault="00EA1C78" w:rsidP="00A94A29">
            <w:pPr>
              <w:spacing w:before="120" w:after="120"/>
              <w:jc w:val="center"/>
            </w:pPr>
            <w:r>
              <w:rPr>
                <w:lang w:val="en-US"/>
              </w:rPr>
              <w:t>Thường xuyên</w:t>
            </w:r>
          </w:p>
        </w:tc>
      </w:tr>
      <w:tr w:rsidR="0069559C" w:rsidRPr="008F2224" w14:paraId="76FED9C2" w14:textId="77777777" w:rsidTr="000B61FF">
        <w:trPr>
          <w:gridAfter w:val="1"/>
          <w:wAfter w:w="7" w:type="dxa"/>
        </w:trPr>
        <w:tc>
          <w:tcPr>
            <w:tcW w:w="916" w:type="dxa"/>
            <w:vAlign w:val="center"/>
          </w:tcPr>
          <w:p w14:paraId="32C63A1E" w14:textId="6A8C83B6" w:rsidR="0069559C" w:rsidRDefault="0069559C" w:rsidP="00A94A29">
            <w:pPr>
              <w:spacing w:before="120" w:after="120"/>
              <w:jc w:val="center"/>
              <w:rPr>
                <w:lang w:val="en-US"/>
              </w:rPr>
            </w:pPr>
            <w:r>
              <w:rPr>
                <w:lang w:val="en-US"/>
              </w:rPr>
              <w:t>1.6.</w:t>
            </w:r>
          </w:p>
        </w:tc>
        <w:tc>
          <w:tcPr>
            <w:tcW w:w="8010" w:type="dxa"/>
          </w:tcPr>
          <w:p w14:paraId="79B0542F" w14:textId="06755384" w:rsidR="0069559C" w:rsidRPr="00EA1C78" w:rsidRDefault="0069559C" w:rsidP="0069559C">
            <w:pPr>
              <w:spacing w:before="120" w:after="120"/>
              <w:jc w:val="both"/>
            </w:pPr>
            <w:r>
              <w:rPr>
                <w:color w:val="000000"/>
                <w:lang w:val="en-US"/>
              </w:rPr>
              <w:t>Phát huy vai trò</w:t>
            </w:r>
            <w:r w:rsidRPr="0069559C">
              <w:rPr>
                <w:color w:val="000000"/>
              </w:rPr>
              <w:t xml:space="preserve"> là tổ chức đại diện cho cộng đồng doanh nghiệp, đội ngũ doanh nhân và</w:t>
            </w:r>
            <w:r>
              <w:rPr>
                <w:color w:val="000000"/>
                <w:lang w:val="en-US"/>
              </w:rPr>
              <w:t xml:space="preserve"> </w:t>
            </w:r>
            <w:r w:rsidRPr="0069559C">
              <w:rPr>
                <w:color w:val="000000"/>
              </w:rPr>
              <w:t>người sử dụng lao động để kịp thời phản ánh những khó khăn, vướng mắc trong</w:t>
            </w:r>
            <w:r>
              <w:rPr>
                <w:color w:val="000000"/>
                <w:lang w:val="en-US"/>
              </w:rPr>
              <w:t xml:space="preserve"> </w:t>
            </w:r>
            <w:r w:rsidRPr="0069559C">
              <w:rPr>
                <w:color w:val="000000"/>
              </w:rPr>
              <w:t>quá trình sản xuất, kinh doanh của doanh nghiệp, những cơ quan, đơn vị, cán bộ,</w:t>
            </w:r>
            <w:r>
              <w:rPr>
                <w:color w:val="000000"/>
                <w:lang w:val="en-US"/>
              </w:rPr>
              <w:t xml:space="preserve"> </w:t>
            </w:r>
            <w:r w:rsidRPr="0069559C">
              <w:rPr>
                <w:color w:val="000000"/>
              </w:rPr>
              <w:t>công chức, viên chức còn gây phiền hà, sách nhiễu trong quá trình giải quyết các</w:t>
            </w:r>
            <w:r>
              <w:rPr>
                <w:color w:val="000000"/>
                <w:lang w:val="en-US"/>
              </w:rPr>
              <w:t xml:space="preserve"> </w:t>
            </w:r>
            <w:r w:rsidRPr="0069559C">
              <w:rPr>
                <w:color w:val="000000"/>
              </w:rPr>
              <w:t xml:space="preserve">thủ tục </w:t>
            </w:r>
            <w:r w:rsidRPr="0069559C">
              <w:rPr>
                <w:color w:val="000000"/>
              </w:rPr>
              <w:lastRenderedPageBreak/>
              <w:t>hành chính, công việc liên quan đến doanh nghiệp</w:t>
            </w:r>
            <w:r w:rsidRPr="0069559C">
              <w:t xml:space="preserve"> </w:t>
            </w:r>
          </w:p>
        </w:tc>
        <w:tc>
          <w:tcPr>
            <w:tcW w:w="2126" w:type="dxa"/>
            <w:vAlign w:val="center"/>
          </w:tcPr>
          <w:p w14:paraId="7C9A78C2" w14:textId="2B253709" w:rsidR="0069559C" w:rsidRDefault="0069559C" w:rsidP="0039181C">
            <w:pPr>
              <w:spacing w:before="120" w:after="120"/>
              <w:jc w:val="center"/>
              <w:rPr>
                <w:lang w:val="en-US"/>
              </w:rPr>
            </w:pPr>
            <w:r>
              <w:rPr>
                <w:lang w:val="en-US"/>
              </w:rPr>
              <w:lastRenderedPageBreak/>
              <w:t xml:space="preserve">Hiệp hội </w:t>
            </w:r>
            <w:r w:rsidR="0039181C">
              <w:rPr>
                <w:lang w:val="en-US"/>
              </w:rPr>
              <w:t>D</w:t>
            </w:r>
            <w:r>
              <w:rPr>
                <w:lang w:val="en-US"/>
              </w:rPr>
              <w:t xml:space="preserve">oanh nghiệp </w:t>
            </w:r>
            <w:r w:rsidR="0039181C">
              <w:rPr>
                <w:lang w:val="en-US"/>
              </w:rPr>
              <w:t>Hà Tĩnh</w:t>
            </w:r>
          </w:p>
        </w:tc>
        <w:tc>
          <w:tcPr>
            <w:tcW w:w="2410" w:type="dxa"/>
            <w:vAlign w:val="center"/>
          </w:tcPr>
          <w:p w14:paraId="4D179F70" w14:textId="77777777" w:rsidR="0069559C" w:rsidRDefault="0069559C" w:rsidP="00A94A29">
            <w:pPr>
              <w:spacing w:before="120" w:after="120"/>
              <w:jc w:val="center"/>
            </w:pPr>
          </w:p>
        </w:tc>
        <w:tc>
          <w:tcPr>
            <w:tcW w:w="1559" w:type="dxa"/>
            <w:vAlign w:val="center"/>
          </w:tcPr>
          <w:p w14:paraId="1E4C7A5C" w14:textId="0032DCDC" w:rsidR="0069559C" w:rsidRDefault="0069559C" w:rsidP="00A94A29">
            <w:pPr>
              <w:spacing w:before="120" w:after="120"/>
              <w:jc w:val="center"/>
              <w:rPr>
                <w:lang w:val="en-US"/>
              </w:rPr>
            </w:pPr>
            <w:r>
              <w:rPr>
                <w:lang w:val="en-US"/>
              </w:rPr>
              <w:t>Thường xuyên</w:t>
            </w:r>
          </w:p>
        </w:tc>
      </w:tr>
      <w:tr w:rsidR="00EA1C78" w:rsidRPr="008F2224" w14:paraId="2332DBDE" w14:textId="77777777" w:rsidTr="008D4508">
        <w:tc>
          <w:tcPr>
            <w:tcW w:w="15028" w:type="dxa"/>
            <w:gridSpan w:val="6"/>
            <w:vAlign w:val="center"/>
          </w:tcPr>
          <w:p w14:paraId="606BD0B7" w14:textId="59A4511C" w:rsidR="00EA1C78" w:rsidRPr="00EA1C78" w:rsidRDefault="00EA1C78" w:rsidP="00A94A29">
            <w:pPr>
              <w:spacing w:before="120" w:after="120"/>
              <w:rPr>
                <w:b/>
              </w:rPr>
            </w:pPr>
            <w:r w:rsidRPr="00EA1C78">
              <w:rPr>
                <w:b/>
                <w:lang w:val="en-US"/>
              </w:rPr>
              <w:lastRenderedPageBreak/>
              <w:t>2. Thúc đẩy chuyển đổi số, đổi mới sáng tạo trong doanh nghiệp</w:t>
            </w:r>
          </w:p>
        </w:tc>
      </w:tr>
      <w:tr w:rsidR="00A94A29" w:rsidRPr="008F2224" w14:paraId="31D271E3" w14:textId="77777777" w:rsidTr="008D4508">
        <w:trPr>
          <w:gridAfter w:val="1"/>
          <w:wAfter w:w="7" w:type="dxa"/>
        </w:trPr>
        <w:tc>
          <w:tcPr>
            <w:tcW w:w="916" w:type="dxa"/>
            <w:vAlign w:val="center"/>
          </w:tcPr>
          <w:p w14:paraId="71298FE3" w14:textId="561EB6F2" w:rsidR="00A94A29" w:rsidRPr="00EA1C78" w:rsidRDefault="00A94A29" w:rsidP="00A94A29">
            <w:pPr>
              <w:spacing w:before="120" w:after="120"/>
              <w:jc w:val="center"/>
              <w:rPr>
                <w:lang w:val="en-US"/>
              </w:rPr>
            </w:pPr>
            <w:r>
              <w:rPr>
                <w:lang w:val="en-US"/>
              </w:rPr>
              <w:t>2.1.</w:t>
            </w:r>
          </w:p>
        </w:tc>
        <w:tc>
          <w:tcPr>
            <w:tcW w:w="8010" w:type="dxa"/>
            <w:vAlign w:val="center"/>
          </w:tcPr>
          <w:p w14:paraId="6281F92A" w14:textId="0F37742B" w:rsidR="00A94A29" w:rsidRPr="00EA1C78" w:rsidRDefault="00A94A29" w:rsidP="00C46A43">
            <w:pPr>
              <w:spacing w:before="120" w:after="120"/>
              <w:rPr>
                <w:lang w:val="en-US"/>
              </w:rPr>
            </w:pPr>
            <w:r>
              <w:rPr>
                <w:lang w:val="en-US"/>
              </w:rPr>
              <w:t>Triển khai có hiệu quả các hoạt động hỗ trợ doanh nghiệp vừa và nhỏ, trong đó tập trung hỗ trợ doanh nghiệp thực hiện chuyển đổi số, đổi mới sáng tạo, chuyển giao công nghệ… phù hợp với doanh nghiệp để nâng cao hiệu quả hoạt động sản xuất, kinh doanh, năng lực và lợ</w:t>
            </w:r>
            <w:r w:rsidR="00165AF7">
              <w:rPr>
                <w:lang w:val="en-US"/>
              </w:rPr>
              <w:t>i</w:t>
            </w:r>
            <w:r>
              <w:rPr>
                <w:lang w:val="en-US"/>
              </w:rPr>
              <w:t xml:space="preserve"> thế cạnh tranh của doanh nghiệp</w:t>
            </w:r>
          </w:p>
        </w:tc>
        <w:tc>
          <w:tcPr>
            <w:tcW w:w="2126" w:type="dxa"/>
            <w:vAlign w:val="center"/>
          </w:tcPr>
          <w:p w14:paraId="2F40AA48" w14:textId="7AA38338" w:rsidR="00A94A29" w:rsidRPr="00EA1C78" w:rsidRDefault="00A94A29" w:rsidP="00A94A29">
            <w:pPr>
              <w:spacing w:before="120" w:after="120"/>
              <w:jc w:val="center"/>
              <w:rPr>
                <w:lang w:val="en-US"/>
              </w:rPr>
            </w:pPr>
            <w:r>
              <w:rPr>
                <w:lang w:val="en-US"/>
              </w:rPr>
              <w:t>Sở Kế hoạch và Đầu tư</w:t>
            </w:r>
          </w:p>
        </w:tc>
        <w:tc>
          <w:tcPr>
            <w:tcW w:w="2410" w:type="dxa"/>
            <w:vAlign w:val="center"/>
          </w:tcPr>
          <w:p w14:paraId="5ED166D1" w14:textId="260D004A" w:rsidR="00A94A29" w:rsidRPr="00EA1C78" w:rsidRDefault="00A94A29" w:rsidP="009850B9">
            <w:pPr>
              <w:spacing w:before="120" w:after="120"/>
              <w:jc w:val="center"/>
              <w:rPr>
                <w:lang w:val="en-US"/>
              </w:rPr>
            </w:pPr>
            <w:r>
              <w:t>Sở</w:t>
            </w:r>
            <w:r>
              <w:rPr>
                <w:lang w:val="en-US"/>
              </w:rPr>
              <w:t xml:space="preserve"> Thông tin và Truyền thông, Sở Khoa học và Công nghệ</w:t>
            </w:r>
            <w:r>
              <w:t>,</w:t>
            </w:r>
            <w:r>
              <w:rPr>
                <w:lang w:val="en-US"/>
              </w:rPr>
              <w:t xml:space="preserve"> các </w:t>
            </w:r>
            <w:r w:rsidR="009850B9">
              <w:rPr>
                <w:lang w:val="en-US"/>
              </w:rPr>
              <w:t>s</w:t>
            </w:r>
            <w:r>
              <w:rPr>
                <w:lang w:val="en-US"/>
              </w:rPr>
              <w:t>ở,</w:t>
            </w:r>
            <w:r>
              <w:t xml:space="preserve"> ban, ngành, UBND các huyện, thành phố, thị xã</w:t>
            </w:r>
          </w:p>
        </w:tc>
        <w:tc>
          <w:tcPr>
            <w:tcW w:w="1559" w:type="dxa"/>
            <w:vAlign w:val="center"/>
          </w:tcPr>
          <w:p w14:paraId="226257E3" w14:textId="6F929D57" w:rsidR="00A94A29" w:rsidRDefault="00A94A29" w:rsidP="00A94A29">
            <w:pPr>
              <w:spacing w:before="120" w:after="120"/>
              <w:jc w:val="center"/>
            </w:pPr>
            <w:r>
              <w:rPr>
                <w:lang w:val="en-US"/>
              </w:rPr>
              <w:t>Thường xuyên</w:t>
            </w:r>
          </w:p>
        </w:tc>
      </w:tr>
      <w:tr w:rsidR="00A94A29" w:rsidRPr="008F2224" w14:paraId="2E984F5D" w14:textId="77777777" w:rsidTr="008D4508">
        <w:trPr>
          <w:gridAfter w:val="1"/>
          <w:wAfter w:w="7" w:type="dxa"/>
          <w:trHeight w:val="1032"/>
        </w:trPr>
        <w:tc>
          <w:tcPr>
            <w:tcW w:w="916" w:type="dxa"/>
            <w:vAlign w:val="center"/>
          </w:tcPr>
          <w:p w14:paraId="206FF193" w14:textId="03039684" w:rsidR="00A94A29" w:rsidRPr="00A94A29" w:rsidRDefault="00A94A29" w:rsidP="00A94A29">
            <w:pPr>
              <w:spacing w:before="120" w:after="120"/>
              <w:jc w:val="center"/>
              <w:rPr>
                <w:lang w:val="en-US"/>
              </w:rPr>
            </w:pPr>
            <w:r>
              <w:rPr>
                <w:lang w:val="en-US"/>
              </w:rPr>
              <w:t>2.2.</w:t>
            </w:r>
          </w:p>
        </w:tc>
        <w:tc>
          <w:tcPr>
            <w:tcW w:w="8010" w:type="dxa"/>
            <w:vAlign w:val="center"/>
          </w:tcPr>
          <w:p w14:paraId="0193536C" w14:textId="1EF12FA9" w:rsidR="00A94A29" w:rsidRDefault="00A94A29" w:rsidP="00C46A43">
            <w:pPr>
              <w:spacing w:before="120" w:after="120"/>
            </w:pPr>
            <w:r w:rsidRPr="00A94A29">
              <w:t>Nghiên cứu, đề xuất phương án thúc đẩy chuyển đổi số, đổi mới sáng tạo trong doanh nghiệp, ứng dụng công nghệ phát triển du lịch thông minh</w:t>
            </w:r>
          </w:p>
        </w:tc>
        <w:tc>
          <w:tcPr>
            <w:tcW w:w="2126" w:type="dxa"/>
            <w:vAlign w:val="center"/>
          </w:tcPr>
          <w:p w14:paraId="0BF4007F" w14:textId="65ADAE4F" w:rsidR="00A94A29" w:rsidRPr="00A94A29" w:rsidRDefault="00A94A29" w:rsidP="00C46A43">
            <w:pPr>
              <w:spacing w:before="120" w:after="120"/>
              <w:jc w:val="center"/>
              <w:rPr>
                <w:lang w:val="en-US"/>
              </w:rPr>
            </w:pPr>
            <w:r>
              <w:rPr>
                <w:lang w:val="en-US"/>
              </w:rPr>
              <w:t>Sở Thông tin và Truyền thông</w:t>
            </w:r>
          </w:p>
        </w:tc>
        <w:tc>
          <w:tcPr>
            <w:tcW w:w="2410" w:type="dxa"/>
            <w:vAlign w:val="center"/>
          </w:tcPr>
          <w:p w14:paraId="2AC3CCB3" w14:textId="3AFE2FBC" w:rsidR="00A94A29" w:rsidRDefault="00A94A29" w:rsidP="00165AF7">
            <w:pPr>
              <w:spacing w:before="120" w:after="120"/>
              <w:jc w:val="center"/>
            </w:pPr>
            <w:r>
              <w:t xml:space="preserve">Các </w:t>
            </w:r>
            <w:r w:rsidR="00165AF7">
              <w:rPr>
                <w:lang w:val="en-GB"/>
              </w:rPr>
              <w:t>s</w:t>
            </w:r>
            <w:r>
              <w:t>ở, ban, ngành, UBND các huyện, thành phố, thị xã</w:t>
            </w:r>
          </w:p>
        </w:tc>
        <w:tc>
          <w:tcPr>
            <w:tcW w:w="1559" w:type="dxa"/>
            <w:vAlign w:val="center"/>
          </w:tcPr>
          <w:p w14:paraId="3490B5B9" w14:textId="4A9F527D" w:rsidR="00A94A29" w:rsidRDefault="00A94A29" w:rsidP="00C46A43">
            <w:pPr>
              <w:spacing w:before="120" w:after="120"/>
              <w:jc w:val="center"/>
            </w:pPr>
            <w:r>
              <w:rPr>
                <w:lang w:val="en-US"/>
              </w:rPr>
              <w:t>Thường xuyên</w:t>
            </w:r>
          </w:p>
        </w:tc>
      </w:tr>
      <w:tr w:rsidR="00A94A29" w:rsidRPr="008F2224" w14:paraId="0B85E88A" w14:textId="77777777" w:rsidTr="008D4508">
        <w:trPr>
          <w:gridAfter w:val="1"/>
          <w:wAfter w:w="7" w:type="dxa"/>
          <w:trHeight w:val="2935"/>
        </w:trPr>
        <w:tc>
          <w:tcPr>
            <w:tcW w:w="916" w:type="dxa"/>
            <w:vAlign w:val="center"/>
          </w:tcPr>
          <w:p w14:paraId="36939370" w14:textId="0A97D891" w:rsidR="00A94A29" w:rsidRPr="00A94A29" w:rsidRDefault="00A94A29" w:rsidP="00A94A29">
            <w:pPr>
              <w:spacing w:before="120" w:after="120"/>
              <w:jc w:val="center"/>
              <w:rPr>
                <w:lang w:val="en-US"/>
              </w:rPr>
            </w:pPr>
            <w:r>
              <w:rPr>
                <w:lang w:val="en-US"/>
              </w:rPr>
              <w:t>2.3.</w:t>
            </w:r>
          </w:p>
        </w:tc>
        <w:tc>
          <w:tcPr>
            <w:tcW w:w="8010" w:type="dxa"/>
          </w:tcPr>
          <w:p w14:paraId="568C01BC" w14:textId="4E08D081" w:rsidR="00A94A29" w:rsidRPr="00A94A29" w:rsidRDefault="00A94A29" w:rsidP="00A94A29">
            <w:pPr>
              <w:spacing w:before="120" w:after="120"/>
              <w:jc w:val="both"/>
            </w:pPr>
            <w:r>
              <w:t>Xây dựng kế hoạch hàng năm về: Phát triển doanh nghiệp khoa học và công nghệ theo hướng đẩy mạnh hoạt động nghiên cứu, sản xuất, kinh doanh các sản phẩm hàng hoá từ kết quả khoa học và công nghệ nhằm nâng cao chất lượng tăng trưởng kinh tế; khuyến khích, tạo điều kiện thuận lợi để các doanh nghiệp có hoạt động nghiên cứu và phát triển thuộc mọi lĩnh vực kinh tế - xã hội, phát triển theo mô hình doanh nghiệp khoa học và công nghệ nhằm hình thành lực lượng doanh nghiệp tiên phong dẫn đầu ứng dụng khoa học và công nghệ để nâng cao năng lực cạnh tranh của doanh nghiệp</w:t>
            </w:r>
          </w:p>
        </w:tc>
        <w:tc>
          <w:tcPr>
            <w:tcW w:w="2126" w:type="dxa"/>
            <w:vAlign w:val="center"/>
          </w:tcPr>
          <w:p w14:paraId="542B5F2A" w14:textId="096A1042" w:rsidR="00A94A29" w:rsidRDefault="00A94A29" w:rsidP="00A94A29">
            <w:pPr>
              <w:spacing w:before="120" w:after="120"/>
              <w:jc w:val="center"/>
              <w:rPr>
                <w:lang w:val="en-US"/>
              </w:rPr>
            </w:pPr>
            <w:r>
              <w:rPr>
                <w:lang w:val="en-US"/>
              </w:rPr>
              <w:t>Sở Khoa học và Công nghệ</w:t>
            </w:r>
          </w:p>
        </w:tc>
        <w:tc>
          <w:tcPr>
            <w:tcW w:w="2410" w:type="dxa"/>
            <w:vAlign w:val="center"/>
          </w:tcPr>
          <w:p w14:paraId="1EEEAE3E" w14:textId="17B94CB4" w:rsidR="00A94A29" w:rsidRDefault="00A94A29" w:rsidP="00165AF7">
            <w:pPr>
              <w:spacing w:before="120" w:after="120"/>
              <w:jc w:val="center"/>
            </w:pPr>
            <w:r>
              <w:t xml:space="preserve">Các </w:t>
            </w:r>
            <w:r w:rsidR="00165AF7">
              <w:rPr>
                <w:lang w:val="en-GB"/>
              </w:rPr>
              <w:t>s</w:t>
            </w:r>
            <w:r>
              <w:t>ở, ban, ngành, UBND các huyện, thành phố, thị xã</w:t>
            </w:r>
          </w:p>
        </w:tc>
        <w:tc>
          <w:tcPr>
            <w:tcW w:w="1559" w:type="dxa"/>
            <w:vAlign w:val="center"/>
          </w:tcPr>
          <w:p w14:paraId="459F4E26" w14:textId="77CACA02" w:rsidR="00A94A29" w:rsidRDefault="00A94A29" w:rsidP="00A94A29">
            <w:pPr>
              <w:spacing w:before="120" w:after="120"/>
              <w:jc w:val="center"/>
              <w:rPr>
                <w:lang w:val="en-US"/>
              </w:rPr>
            </w:pPr>
            <w:r>
              <w:rPr>
                <w:lang w:val="en-US"/>
              </w:rPr>
              <w:t>Thường xuyên</w:t>
            </w:r>
          </w:p>
        </w:tc>
      </w:tr>
      <w:tr w:rsidR="00A94A29" w:rsidRPr="008F2224" w14:paraId="056A2F93" w14:textId="77777777" w:rsidTr="008D4508">
        <w:trPr>
          <w:gridAfter w:val="1"/>
          <w:wAfter w:w="7" w:type="dxa"/>
        </w:trPr>
        <w:tc>
          <w:tcPr>
            <w:tcW w:w="916" w:type="dxa"/>
            <w:vAlign w:val="center"/>
          </w:tcPr>
          <w:p w14:paraId="2B36BCB8" w14:textId="647B815A" w:rsidR="00A94A29" w:rsidRPr="00A94A29" w:rsidRDefault="00A94A29" w:rsidP="00A94A29">
            <w:pPr>
              <w:spacing w:before="120" w:after="120"/>
              <w:jc w:val="center"/>
              <w:rPr>
                <w:lang w:val="en-US"/>
              </w:rPr>
            </w:pPr>
            <w:r>
              <w:rPr>
                <w:lang w:val="en-US"/>
              </w:rPr>
              <w:t>2.4.</w:t>
            </w:r>
          </w:p>
        </w:tc>
        <w:tc>
          <w:tcPr>
            <w:tcW w:w="8010" w:type="dxa"/>
            <w:vAlign w:val="center"/>
          </w:tcPr>
          <w:p w14:paraId="6DF2965D" w14:textId="41CC837D" w:rsidR="00A94A29" w:rsidRPr="00A94A29" w:rsidRDefault="00A94A29" w:rsidP="00C46A43">
            <w:pPr>
              <w:spacing w:before="120" w:after="120"/>
            </w:pPr>
            <w:r w:rsidRPr="00A94A29">
              <w:t xml:space="preserve">Xây dựng kế hoạch hàng năm về: Hỗ trợ xây dựng nhãn hiệu hàng </w:t>
            </w:r>
            <w:r w:rsidRPr="00A94A29">
              <w:lastRenderedPageBreak/>
              <w:t>hoá là các sản phẩm nông nghiệp, công nghiệp, du lịch, dịch vụ nhằm nâng cao giá trị, phát triển thị trường</w:t>
            </w:r>
          </w:p>
        </w:tc>
        <w:tc>
          <w:tcPr>
            <w:tcW w:w="2126" w:type="dxa"/>
            <w:vAlign w:val="center"/>
          </w:tcPr>
          <w:p w14:paraId="0E7F5E7B" w14:textId="538B7E30" w:rsidR="00A94A29" w:rsidRDefault="00A94A29" w:rsidP="00A94A29">
            <w:pPr>
              <w:spacing w:before="120" w:after="120"/>
              <w:jc w:val="center"/>
              <w:rPr>
                <w:lang w:val="en-US"/>
              </w:rPr>
            </w:pPr>
            <w:r>
              <w:rPr>
                <w:lang w:val="en-US"/>
              </w:rPr>
              <w:lastRenderedPageBreak/>
              <w:t xml:space="preserve">Sở Khoa học và </w:t>
            </w:r>
            <w:r>
              <w:rPr>
                <w:lang w:val="en-US"/>
              </w:rPr>
              <w:lastRenderedPageBreak/>
              <w:t>Công nghệ</w:t>
            </w:r>
          </w:p>
        </w:tc>
        <w:tc>
          <w:tcPr>
            <w:tcW w:w="2410" w:type="dxa"/>
            <w:vAlign w:val="center"/>
          </w:tcPr>
          <w:p w14:paraId="47584F5A" w14:textId="016CD3A6" w:rsidR="00A94A29" w:rsidRDefault="00A94A29" w:rsidP="00165AF7">
            <w:pPr>
              <w:spacing w:before="120" w:after="120"/>
              <w:jc w:val="center"/>
            </w:pPr>
            <w:r>
              <w:lastRenderedPageBreak/>
              <w:t xml:space="preserve">Các </w:t>
            </w:r>
            <w:r w:rsidR="00165AF7">
              <w:rPr>
                <w:lang w:val="en-GB"/>
              </w:rPr>
              <w:t>s</w:t>
            </w:r>
            <w:r>
              <w:t xml:space="preserve">ở, ban, </w:t>
            </w:r>
            <w:r>
              <w:lastRenderedPageBreak/>
              <w:t>ngành, UBND các huyện, thành phố, thị xã</w:t>
            </w:r>
          </w:p>
        </w:tc>
        <w:tc>
          <w:tcPr>
            <w:tcW w:w="1559" w:type="dxa"/>
            <w:vAlign w:val="center"/>
          </w:tcPr>
          <w:p w14:paraId="21E91227" w14:textId="040B85C2" w:rsidR="00A94A29" w:rsidRDefault="00A94A29" w:rsidP="00A94A29">
            <w:pPr>
              <w:spacing w:before="120" w:after="120"/>
              <w:jc w:val="center"/>
              <w:rPr>
                <w:lang w:val="en-US"/>
              </w:rPr>
            </w:pPr>
            <w:r>
              <w:rPr>
                <w:lang w:val="en-US"/>
              </w:rPr>
              <w:lastRenderedPageBreak/>
              <w:t xml:space="preserve">Thường </w:t>
            </w:r>
            <w:r>
              <w:rPr>
                <w:lang w:val="en-US"/>
              </w:rPr>
              <w:lastRenderedPageBreak/>
              <w:t>xuyên</w:t>
            </w:r>
          </w:p>
        </w:tc>
      </w:tr>
      <w:tr w:rsidR="00A94A29" w:rsidRPr="008F2224" w14:paraId="40AB7462" w14:textId="77777777" w:rsidTr="008D4508">
        <w:tc>
          <w:tcPr>
            <w:tcW w:w="15028" w:type="dxa"/>
            <w:gridSpan w:val="6"/>
          </w:tcPr>
          <w:p w14:paraId="01309AB3" w14:textId="5778F627" w:rsidR="00A94A29" w:rsidRDefault="00A94A29" w:rsidP="00A94A29">
            <w:pPr>
              <w:spacing w:before="120" w:after="120"/>
              <w:rPr>
                <w:lang w:val="en-US"/>
              </w:rPr>
            </w:pPr>
            <w:r w:rsidRPr="00A94A29">
              <w:rPr>
                <w:b/>
                <w:lang w:val="en-US"/>
              </w:rPr>
              <w:lastRenderedPageBreak/>
              <w:t>3. Hỗ trợ tái cơ cấu lao động, nâng cao chất lượng nguồn nhân lực, đáp ứng yêu cầu đổi mới sáng tạo và cách mạng công nghệ 4.0</w:t>
            </w:r>
          </w:p>
        </w:tc>
      </w:tr>
      <w:tr w:rsidR="00A94A29" w:rsidRPr="008F2224" w14:paraId="16B7DF97" w14:textId="77777777" w:rsidTr="008D4508">
        <w:trPr>
          <w:gridAfter w:val="1"/>
          <w:wAfter w:w="7" w:type="dxa"/>
        </w:trPr>
        <w:tc>
          <w:tcPr>
            <w:tcW w:w="916" w:type="dxa"/>
            <w:vAlign w:val="center"/>
          </w:tcPr>
          <w:p w14:paraId="0C9CA5A7" w14:textId="47002919" w:rsidR="00A94A29" w:rsidRPr="00A94A29" w:rsidRDefault="00A94A29" w:rsidP="00A94A29">
            <w:pPr>
              <w:spacing w:before="120" w:after="120"/>
              <w:jc w:val="center"/>
              <w:rPr>
                <w:lang w:val="en-US"/>
              </w:rPr>
            </w:pPr>
          </w:p>
        </w:tc>
        <w:tc>
          <w:tcPr>
            <w:tcW w:w="8010" w:type="dxa"/>
            <w:vAlign w:val="center"/>
          </w:tcPr>
          <w:p w14:paraId="708BB2A2" w14:textId="605F63A5" w:rsidR="00A94A29" w:rsidRPr="00A94A29" w:rsidRDefault="00A94A29" w:rsidP="00A94A29">
            <w:pPr>
              <w:spacing w:before="120" w:after="120"/>
              <w:jc w:val="both"/>
            </w:pPr>
            <w:r w:rsidRPr="00A94A29">
              <w:t>Xây dựng kế hoạch và bố trí nguồn nhân lực hàng năm triển khai hoạt động hỗ trợ đào tạo, tư vấn khởi nghiệp kinh doanh, nâng cao năng lực quản trị doanh nghiệp cho đội ngũ quản lý doanh nghiệp; nâng cao kỹ năng chuyển đổi ngành, nghề cho người lao động</w:t>
            </w:r>
          </w:p>
        </w:tc>
        <w:tc>
          <w:tcPr>
            <w:tcW w:w="2126" w:type="dxa"/>
            <w:vAlign w:val="center"/>
          </w:tcPr>
          <w:p w14:paraId="3A50EF2E" w14:textId="31507E05" w:rsidR="00A94A29" w:rsidRDefault="00165AF7" w:rsidP="00A94A29">
            <w:pPr>
              <w:spacing w:before="120" w:after="120"/>
              <w:jc w:val="center"/>
              <w:rPr>
                <w:lang w:val="en-US"/>
              </w:rPr>
            </w:pPr>
            <w:r>
              <w:rPr>
                <w:lang w:val="en-US"/>
              </w:rPr>
              <w:t>Sở Lao động -</w:t>
            </w:r>
            <w:r w:rsidR="00A94A29">
              <w:rPr>
                <w:lang w:val="en-US"/>
              </w:rPr>
              <w:t xml:space="preserve"> Thương binh và Xã hội</w:t>
            </w:r>
          </w:p>
        </w:tc>
        <w:tc>
          <w:tcPr>
            <w:tcW w:w="2410" w:type="dxa"/>
            <w:vAlign w:val="center"/>
          </w:tcPr>
          <w:p w14:paraId="4DF49B24" w14:textId="3A1B7943" w:rsidR="00A94A29" w:rsidRDefault="00165AF7" w:rsidP="00A94A29">
            <w:pPr>
              <w:spacing w:before="120" w:after="120"/>
              <w:jc w:val="center"/>
            </w:pPr>
            <w:r>
              <w:t xml:space="preserve">Các </w:t>
            </w:r>
            <w:r>
              <w:rPr>
                <w:lang w:val="en-GB"/>
              </w:rPr>
              <w:t>s</w:t>
            </w:r>
            <w:r w:rsidR="00A94A29">
              <w:t>ở, ban, ngành, UBND các huyện, thành phố, thị xã</w:t>
            </w:r>
          </w:p>
        </w:tc>
        <w:tc>
          <w:tcPr>
            <w:tcW w:w="1559" w:type="dxa"/>
            <w:vAlign w:val="center"/>
          </w:tcPr>
          <w:p w14:paraId="3BF08F57" w14:textId="3AB4725B" w:rsidR="00A94A29" w:rsidRDefault="00A94A29" w:rsidP="00A94A29">
            <w:pPr>
              <w:spacing w:before="120" w:after="120"/>
              <w:jc w:val="center"/>
              <w:rPr>
                <w:lang w:val="en-US"/>
              </w:rPr>
            </w:pPr>
            <w:r>
              <w:rPr>
                <w:lang w:val="en-US"/>
              </w:rPr>
              <w:t>Thường xuyên</w:t>
            </w:r>
          </w:p>
        </w:tc>
      </w:tr>
      <w:tr w:rsidR="00A94A29" w:rsidRPr="008F2224" w14:paraId="6D5B971B" w14:textId="77777777" w:rsidTr="008D4508">
        <w:tc>
          <w:tcPr>
            <w:tcW w:w="15028" w:type="dxa"/>
            <w:gridSpan w:val="6"/>
            <w:vAlign w:val="center"/>
          </w:tcPr>
          <w:p w14:paraId="7EA07954" w14:textId="1BFC469B" w:rsidR="00A94A29" w:rsidRPr="00A94A29" w:rsidRDefault="00A94A29" w:rsidP="00A94A29">
            <w:pPr>
              <w:spacing w:before="120" w:after="120"/>
              <w:rPr>
                <w:b/>
                <w:lang w:val="en-US"/>
              </w:rPr>
            </w:pPr>
            <w:r w:rsidRPr="00A94A29">
              <w:rPr>
                <w:b/>
                <w:lang w:val="en-US"/>
              </w:rPr>
              <w:t>4. Tăng cường hiệu quả triển khai các chính sách và nguồn lực hỗ trợ doanh nghiệp nâng cao năng lực cạnh tranh, chủ động hội nhập quốc tế, nắm bắt và đón đầu các xu hướng kinh doanh mới, xu hướng thị trường mới</w:t>
            </w:r>
          </w:p>
        </w:tc>
      </w:tr>
      <w:tr w:rsidR="00A94A29" w:rsidRPr="008F2224" w14:paraId="156FE979" w14:textId="77777777" w:rsidTr="008D4508">
        <w:trPr>
          <w:gridAfter w:val="1"/>
          <w:wAfter w:w="7" w:type="dxa"/>
        </w:trPr>
        <w:tc>
          <w:tcPr>
            <w:tcW w:w="916" w:type="dxa"/>
            <w:vAlign w:val="center"/>
          </w:tcPr>
          <w:p w14:paraId="217522F2" w14:textId="4C02CD9D" w:rsidR="00A94A29" w:rsidRDefault="00A94A29" w:rsidP="00A94A29">
            <w:pPr>
              <w:spacing w:before="120" w:after="120"/>
              <w:jc w:val="center"/>
              <w:rPr>
                <w:lang w:val="en-US"/>
              </w:rPr>
            </w:pPr>
            <w:r>
              <w:rPr>
                <w:lang w:val="en-US"/>
              </w:rPr>
              <w:t>4.1.</w:t>
            </w:r>
          </w:p>
        </w:tc>
        <w:tc>
          <w:tcPr>
            <w:tcW w:w="8010" w:type="dxa"/>
            <w:vAlign w:val="center"/>
          </w:tcPr>
          <w:p w14:paraId="25CA5883" w14:textId="295AC7AF" w:rsidR="00A94A29" w:rsidRPr="0069559C" w:rsidRDefault="0069559C" w:rsidP="00120D85">
            <w:pPr>
              <w:spacing w:before="120" w:after="120"/>
              <w:jc w:val="both"/>
              <w:rPr>
                <w:lang w:val="en-US"/>
              </w:rPr>
            </w:pPr>
            <w:r w:rsidRPr="0069559C">
              <w:rPr>
                <w:iCs/>
              </w:rPr>
              <w:t xml:space="preserve">Trên cơ sở kế hoạch các nhiệm vụ để thực hiện hỗ trợ doanh nghiệp nhỏ và vừa do </w:t>
            </w:r>
            <w:r>
              <w:rPr>
                <w:iCs/>
                <w:lang w:val="en-US"/>
              </w:rPr>
              <w:t xml:space="preserve">các </w:t>
            </w:r>
            <w:r w:rsidR="00120D85">
              <w:rPr>
                <w:iCs/>
                <w:lang w:val="en-US"/>
              </w:rPr>
              <w:t>s</w:t>
            </w:r>
            <w:r>
              <w:rPr>
                <w:iCs/>
                <w:lang w:val="en-US"/>
              </w:rPr>
              <w:t>ở</w:t>
            </w:r>
            <w:r w:rsidR="00120D85">
              <w:rPr>
                <w:iCs/>
                <w:lang w:val="en-US"/>
              </w:rPr>
              <w:t xml:space="preserve">, </w:t>
            </w:r>
            <w:r>
              <w:rPr>
                <w:iCs/>
                <w:lang w:val="en-US"/>
              </w:rPr>
              <w:t>ngành</w:t>
            </w:r>
            <w:r w:rsidR="00120D85">
              <w:rPr>
                <w:iCs/>
                <w:lang w:val="en-US"/>
              </w:rPr>
              <w:t>,</w:t>
            </w:r>
            <w:r>
              <w:rPr>
                <w:iCs/>
                <w:lang w:val="en-US"/>
              </w:rPr>
              <w:t xml:space="preserve"> đơn vị</w:t>
            </w:r>
            <w:r w:rsidRPr="0069559C">
              <w:rPr>
                <w:iCs/>
              </w:rPr>
              <w:t xml:space="preserve"> có liên quan xây dựng, trong đó tập trung vào các nội dung hỗ trợ doanh nghiệp nhỏ và vừa chuyển đổi từ hộ kinh doanh, doanh nghiệp nhỏ và vừa khởi nghiệp sáng tạo, tham gia cụm liên kết ngành, chuỗi giá trị, doanh nghiệp nhỏ và vừa do phụ nữ làm chủ, doanh nghiệp nhỏ và vừa sử dụng nhiều lao động nữ, doanh nghiệp nhỏ và vừa là doanh nghiệp xã hội, doanh nghiệp nhỏ và vừa kinh doanh bền vững; </w:t>
            </w:r>
            <w:r>
              <w:rPr>
                <w:iCs/>
                <w:lang w:val="en-US"/>
              </w:rPr>
              <w:t>chủ trì</w:t>
            </w:r>
            <w:r w:rsidRPr="0069559C">
              <w:rPr>
                <w:iCs/>
              </w:rPr>
              <w:t xml:space="preserve"> tham mưu UBND tỉnh phương án nguồn kinh phí để thực hiện nhiệm vụ</w:t>
            </w:r>
          </w:p>
        </w:tc>
        <w:tc>
          <w:tcPr>
            <w:tcW w:w="2126" w:type="dxa"/>
            <w:vAlign w:val="center"/>
          </w:tcPr>
          <w:p w14:paraId="5EB24EB6" w14:textId="1C34B5F0" w:rsidR="00A94A29" w:rsidRDefault="00A94A29" w:rsidP="00A94A29">
            <w:pPr>
              <w:spacing w:before="120" w:after="120"/>
              <w:jc w:val="center"/>
              <w:rPr>
                <w:lang w:val="en-US"/>
              </w:rPr>
            </w:pPr>
            <w:r>
              <w:rPr>
                <w:lang w:val="en-US"/>
              </w:rPr>
              <w:t>Sở Tài chính</w:t>
            </w:r>
          </w:p>
        </w:tc>
        <w:tc>
          <w:tcPr>
            <w:tcW w:w="2410" w:type="dxa"/>
            <w:vAlign w:val="center"/>
          </w:tcPr>
          <w:p w14:paraId="79829400" w14:textId="67020F4F" w:rsidR="00A94A29" w:rsidRPr="00A94A29" w:rsidRDefault="00A94A29" w:rsidP="00120D85">
            <w:pPr>
              <w:spacing w:before="120" w:after="120"/>
              <w:jc w:val="center"/>
              <w:rPr>
                <w:lang w:val="en-US"/>
              </w:rPr>
            </w:pPr>
            <w:r>
              <w:t xml:space="preserve">Các </w:t>
            </w:r>
            <w:r w:rsidR="00120D85">
              <w:rPr>
                <w:lang w:val="en-GB"/>
              </w:rPr>
              <w:t>s</w:t>
            </w:r>
            <w:r>
              <w:t>ở, ban, ngành, UBND các huyện, thành phố, thị xã</w:t>
            </w:r>
          </w:p>
        </w:tc>
        <w:tc>
          <w:tcPr>
            <w:tcW w:w="1559" w:type="dxa"/>
            <w:vAlign w:val="center"/>
          </w:tcPr>
          <w:p w14:paraId="2174B5D1" w14:textId="6623D626" w:rsidR="00A94A29" w:rsidRDefault="00C8102D" w:rsidP="00A94A29">
            <w:pPr>
              <w:spacing w:before="120" w:after="120"/>
              <w:jc w:val="center"/>
              <w:rPr>
                <w:lang w:val="en-US"/>
              </w:rPr>
            </w:pPr>
            <w:r>
              <w:rPr>
                <w:lang w:val="en-US"/>
              </w:rPr>
              <w:t>Thường xuyên</w:t>
            </w:r>
          </w:p>
        </w:tc>
      </w:tr>
      <w:tr w:rsidR="00A94A29" w:rsidRPr="008F2224" w14:paraId="6E492C2A" w14:textId="77777777" w:rsidTr="008D4508">
        <w:trPr>
          <w:gridAfter w:val="1"/>
          <w:wAfter w:w="7" w:type="dxa"/>
        </w:trPr>
        <w:tc>
          <w:tcPr>
            <w:tcW w:w="916" w:type="dxa"/>
            <w:vAlign w:val="center"/>
          </w:tcPr>
          <w:p w14:paraId="223B4266" w14:textId="31AC5CEC" w:rsidR="00A94A29" w:rsidRDefault="00A94A29" w:rsidP="00A94A29">
            <w:pPr>
              <w:spacing w:before="120" w:after="120"/>
              <w:jc w:val="center"/>
              <w:rPr>
                <w:lang w:val="en-US"/>
              </w:rPr>
            </w:pPr>
            <w:r>
              <w:rPr>
                <w:lang w:val="en-US"/>
              </w:rPr>
              <w:t>4.2.</w:t>
            </w:r>
          </w:p>
        </w:tc>
        <w:tc>
          <w:tcPr>
            <w:tcW w:w="8010" w:type="dxa"/>
            <w:vAlign w:val="center"/>
          </w:tcPr>
          <w:p w14:paraId="566EFFF8" w14:textId="4B4D4EAE" w:rsidR="00A94A29" w:rsidRPr="00A94A29" w:rsidRDefault="0069559C" w:rsidP="00A94A29">
            <w:pPr>
              <w:spacing w:before="120" w:after="120"/>
              <w:jc w:val="both"/>
              <w:rPr>
                <w:lang w:val="en-US"/>
              </w:rPr>
            </w:pPr>
            <w:r w:rsidRPr="0069559C">
              <w:t xml:space="preserve">Tham mưu UBND tỉnh phương án kinh phí trong đó lồng ghép với kinh phí thực hiện các Chương trình, Đề án, Kế hoạch khác có liên quan đảm bảo phù hợp với khả năng cân đối ngân sách, điều kiện </w:t>
            </w:r>
            <w:r w:rsidRPr="0069559C">
              <w:lastRenderedPageBreak/>
              <w:t>thực tiễn và các quy định pháp luật để thực hiện các nhiệm vụ triển khai thực hiện Nghị quyết số 58/NQ-CP ngày 21/4/2023 của Chính phủ</w:t>
            </w:r>
          </w:p>
        </w:tc>
        <w:tc>
          <w:tcPr>
            <w:tcW w:w="2126" w:type="dxa"/>
            <w:vAlign w:val="center"/>
          </w:tcPr>
          <w:p w14:paraId="7B5EC0C8" w14:textId="4B5C926D" w:rsidR="00A94A29" w:rsidRDefault="00A94A29" w:rsidP="00A94A29">
            <w:pPr>
              <w:spacing w:before="120" w:after="120"/>
              <w:jc w:val="center"/>
              <w:rPr>
                <w:lang w:val="en-US"/>
              </w:rPr>
            </w:pPr>
            <w:r>
              <w:rPr>
                <w:lang w:val="en-US"/>
              </w:rPr>
              <w:lastRenderedPageBreak/>
              <w:t>Sở Tài chính</w:t>
            </w:r>
          </w:p>
        </w:tc>
        <w:tc>
          <w:tcPr>
            <w:tcW w:w="2410" w:type="dxa"/>
            <w:vAlign w:val="center"/>
          </w:tcPr>
          <w:p w14:paraId="7D16A3E0" w14:textId="38F1FCDE" w:rsidR="00A94A29" w:rsidRDefault="00A94A29" w:rsidP="00120D85">
            <w:pPr>
              <w:spacing w:before="120" w:after="120"/>
              <w:jc w:val="center"/>
            </w:pPr>
            <w:r>
              <w:t xml:space="preserve">Các </w:t>
            </w:r>
            <w:r w:rsidR="00120D85">
              <w:rPr>
                <w:lang w:val="en-GB"/>
              </w:rPr>
              <w:t>s</w:t>
            </w:r>
            <w:r>
              <w:t xml:space="preserve">ở, ban, ngành, UBND các huyện, thành phố, </w:t>
            </w:r>
            <w:r>
              <w:lastRenderedPageBreak/>
              <w:t>thị xã</w:t>
            </w:r>
          </w:p>
        </w:tc>
        <w:tc>
          <w:tcPr>
            <w:tcW w:w="1559" w:type="dxa"/>
            <w:vAlign w:val="center"/>
          </w:tcPr>
          <w:p w14:paraId="6899C5E1" w14:textId="6A72449E" w:rsidR="00A94A29" w:rsidRDefault="00C8102D" w:rsidP="00A94A29">
            <w:pPr>
              <w:spacing w:before="120" w:after="120"/>
              <w:jc w:val="center"/>
              <w:rPr>
                <w:lang w:val="en-US"/>
              </w:rPr>
            </w:pPr>
            <w:r>
              <w:rPr>
                <w:lang w:val="en-US"/>
              </w:rPr>
              <w:lastRenderedPageBreak/>
              <w:t>Thường xuyên</w:t>
            </w:r>
          </w:p>
        </w:tc>
      </w:tr>
    </w:tbl>
    <w:p w14:paraId="0C190C7B" w14:textId="4403405C" w:rsidR="00CD4CAA" w:rsidRPr="00A94A29" w:rsidRDefault="00A94A29" w:rsidP="00C46A43">
      <w:pPr>
        <w:spacing w:before="240"/>
        <w:jc w:val="right"/>
        <w:rPr>
          <w:b/>
          <w:lang w:val="en-US"/>
        </w:rPr>
      </w:pPr>
      <w:r w:rsidRPr="00A94A29">
        <w:rPr>
          <w:b/>
          <w:lang w:val="en-US"/>
        </w:rPr>
        <w:lastRenderedPageBreak/>
        <w:t>ỦY BAN NHÂN DÂN TỈNH</w:t>
      </w:r>
    </w:p>
    <w:sectPr w:rsidR="00CD4CAA" w:rsidRPr="00A94A29" w:rsidSect="00644FBD">
      <w:pgSz w:w="16840" w:h="11907" w:orient="landscape" w:code="9"/>
      <w:pgMar w:top="1134" w:right="1134" w:bottom="170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4DEC8" w14:textId="77777777" w:rsidR="008175C4" w:rsidRDefault="008175C4" w:rsidP="001961B2">
      <w:r>
        <w:separator/>
      </w:r>
    </w:p>
  </w:endnote>
  <w:endnote w:type="continuationSeparator" w:id="0">
    <w:p w14:paraId="60838BAC" w14:textId="77777777" w:rsidR="008175C4" w:rsidRDefault="008175C4" w:rsidP="0019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9A024" w14:textId="77777777" w:rsidR="008175C4" w:rsidRDefault="008175C4" w:rsidP="001961B2">
      <w:r>
        <w:separator/>
      </w:r>
    </w:p>
  </w:footnote>
  <w:footnote w:type="continuationSeparator" w:id="0">
    <w:p w14:paraId="6598B8DF" w14:textId="77777777" w:rsidR="008175C4" w:rsidRDefault="008175C4" w:rsidP="00196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490374"/>
      <w:docPartObj>
        <w:docPartGallery w:val="Page Numbers (Top of Page)"/>
        <w:docPartUnique/>
      </w:docPartObj>
    </w:sdtPr>
    <w:sdtEndPr>
      <w:rPr>
        <w:noProof/>
        <w:sz w:val="24"/>
        <w:szCs w:val="24"/>
      </w:rPr>
    </w:sdtEndPr>
    <w:sdtContent>
      <w:p w14:paraId="0B7EF158" w14:textId="59188004" w:rsidR="00EA1C78" w:rsidRPr="000B77EB" w:rsidRDefault="00EA1C78">
        <w:pPr>
          <w:pStyle w:val="Header"/>
          <w:jc w:val="center"/>
          <w:rPr>
            <w:sz w:val="24"/>
            <w:szCs w:val="24"/>
          </w:rPr>
        </w:pPr>
        <w:r w:rsidRPr="000B77EB">
          <w:rPr>
            <w:sz w:val="24"/>
            <w:szCs w:val="24"/>
          </w:rPr>
          <w:fldChar w:fldCharType="begin"/>
        </w:r>
        <w:r w:rsidRPr="000B77EB">
          <w:rPr>
            <w:sz w:val="24"/>
            <w:szCs w:val="24"/>
          </w:rPr>
          <w:instrText xml:space="preserve"> PAGE   \* MERGEFORMAT </w:instrText>
        </w:r>
        <w:r w:rsidRPr="000B77EB">
          <w:rPr>
            <w:sz w:val="24"/>
            <w:szCs w:val="24"/>
          </w:rPr>
          <w:fldChar w:fldCharType="separate"/>
        </w:r>
        <w:r w:rsidR="000458A8">
          <w:rPr>
            <w:noProof/>
            <w:sz w:val="24"/>
            <w:szCs w:val="24"/>
          </w:rPr>
          <w:t>2</w:t>
        </w:r>
        <w:r w:rsidRPr="000B77EB">
          <w:rPr>
            <w:noProof/>
            <w:sz w:val="24"/>
            <w:szCs w:val="24"/>
          </w:rPr>
          <w:fldChar w:fldCharType="end"/>
        </w:r>
      </w:p>
    </w:sdtContent>
  </w:sdt>
  <w:p w14:paraId="1FFD6150" w14:textId="77777777" w:rsidR="00EA1C78" w:rsidRDefault="00EA1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72981"/>
    <w:multiLevelType w:val="hybridMultilevel"/>
    <w:tmpl w:val="ABEC27D8"/>
    <w:lvl w:ilvl="0" w:tplc="2794B532">
      <w:start w:val="5"/>
      <w:numFmt w:val="bullet"/>
      <w:lvlText w:val="-"/>
      <w:lvlJc w:val="left"/>
      <w:pPr>
        <w:ind w:left="1080" w:hanging="360"/>
      </w:pPr>
      <w:rPr>
        <w:rFonts w:ascii="Times New Roman" w:eastAsia="Times New Roman" w:hAnsi="Times New Roman" w:cs="Times New Roman" w:hint="default"/>
        <w:color w:val="auto"/>
        <w:sz w:val="28"/>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3EA03F4D"/>
    <w:multiLevelType w:val="hybridMultilevel"/>
    <w:tmpl w:val="3D02F1EC"/>
    <w:lvl w:ilvl="0" w:tplc="887CA74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60C52F53"/>
    <w:multiLevelType w:val="hybridMultilevel"/>
    <w:tmpl w:val="A37087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7E8D39A4"/>
    <w:multiLevelType w:val="hybridMultilevel"/>
    <w:tmpl w:val="2A24FA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FE82F1F"/>
    <w:multiLevelType w:val="hybridMultilevel"/>
    <w:tmpl w:val="47225D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CAA"/>
    <w:rsid w:val="00003EDA"/>
    <w:rsid w:val="000145E6"/>
    <w:rsid w:val="00016DCD"/>
    <w:rsid w:val="000220A9"/>
    <w:rsid w:val="0002539F"/>
    <w:rsid w:val="00034AD1"/>
    <w:rsid w:val="0004048B"/>
    <w:rsid w:val="000445BE"/>
    <w:rsid w:val="000458A8"/>
    <w:rsid w:val="00047F63"/>
    <w:rsid w:val="00053A3A"/>
    <w:rsid w:val="000628BF"/>
    <w:rsid w:val="000662BF"/>
    <w:rsid w:val="000662DD"/>
    <w:rsid w:val="00071E54"/>
    <w:rsid w:val="000775E9"/>
    <w:rsid w:val="000A03E3"/>
    <w:rsid w:val="000A333A"/>
    <w:rsid w:val="000B61FF"/>
    <w:rsid w:val="000B77EB"/>
    <w:rsid w:val="000C3495"/>
    <w:rsid w:val="000D028C"/>
    <w:rsid w:val="000D3677"/>
    <w:rsid w:val="000D46FF"/>
    <w:rsid w:val="000E0B1C"/>
    <w:rsid w:val="000E4E67"/>
    <w:rsid w:val="000E5D8D"/>
    <w:rsid w:val="000F23D6"/>
    <w:rsid w:val="000F7214"/>
    <w:rsid w:val="0011009F"/>
    <w:rsid w:val="00120D85"/>
    <w:rsid w:val="00123882"/>
    <w:rsid w:val="00130D7F"/>
    <w:rsid w:val="001344CD"/>
    <w:rsid w:val="0014302A"/>
    <w:rsid w:val="00143A10"/>
    <w:rsid w:val="00146FA2"/>
    <w:rsid w:val="001470A3"/>
    <w:rsid w:val="00147829"/>
    <w:rsid w:val="00165AF7"/>
    <w:rsid w:val="001743B1"/>
    <w:rsid w:val="00180A38"/>
    <w:rsid w:val="00181BF0"/>
    <w:rsid w:val="001838D9"/>
    <w:rsid w:val="00183CE8"/>
    <w:rsid w:val="00192351"/>
    <w:rsid w:val="00194C67"/>
    <w:rsid w:val="001961B2"/>
    <w:rsid w:val="00197746"/>
    <w:rsid w:val="001A0BE6"/>
    <w:rsid w:val="001A28F6"/>
    <w:rsid w:val="001A4FBE"/>
    <w:rsid w:val="001B05B5"/>
    <w:rsid w:val="001B1908"/>
    <w:rsid w:val="001B49A0"/>
    <w:rsid w:val="001B6FF6"/>
    <w:rsid w:val="001D1602"/>
    <w:rsid w:val="001D1E93"/>
    <w:rsid w:val="001D3CFB"/>
    <w:rsid w:val="001E3156"/>
    <w:rsid w:val="001F37D2"/>
    <w:rsid w:val="001F38E7"/>
    <w:rsid w:val="001F45FB"/>
    <w:rsid w:val="001F54FB"/>
    <w:rsid w:val="002001D5"/>
    <w:rsid w:val="0020100D"/>
    <w:rsid w:val="00201D74"/>
    <w:rsid w:val="0020373D"/>
    <w:rsid w:val="00214755"/>
    <w:rsid w:val="002238D0"/>
    <w:rsid w:val="0023021C"/>
    <w:rsid w:val="0023239B"/>
    <w:rsid w:val="002361F4"/>
    <w:rsid w:val="002420D1"/>
    <w:rsid w:val="00245AED"/>
    <w:rsid w:val="00257EFF"/>
    <w:rsid w:val="00267BDD"/>
    <w:rsid w:val="00276EC2"/>
    <w:rsid w:val="002806A8"/>
    <w:rsid w:val="00281204"/>
    <w:rsid w:val="00282DC1"/>
    <w:rsid w:val="00284E1E"/>
    <w:rsid w:val="00285765"/>
    <w:rsid w:val="00286FF4"/>
    <w:rsid w:val="00294F1E"/>
    <w:rsid w:val="002A173E"/>
    <w:rsid w:val="002B4E90"/>
    <w:rsid w:val="002B70BB"/>
    <w:rsid w:val="002C1621"/>
    <w:rsid w:val="002C44D9"/>
    <w:rsid w:val="002C7480"/>
    <w:rsid w:val="002D4BB1"/>
    <w:rsid w:val="002D589E"/>
    <w:rsid w:val="002E0043"/>
    <w:rsid w:val="002E7AD9"/>
    <w:rsid w:val="002F042A"/>
    <w:rsid w:val="002F27CE"/>
    <w:rsid w:val="003022AE"/>
    <w:rsid w:val="00313441"/>
    <w:rsid w:val="00337B4D"/>
    <w:rsid w:val="00340211"/>
    <w:rsid w:val="00344B85"/>
    <w:rsid w:val="00351338"/>
    <w:rsid w:val="003536E0"/>
    <w:rsid w:val="00357E5F"/>
    <w:rsid w:val="00365815"/>
    <w:rsid w:val="003678B4"/>
    <w:rsid w:val="00373533"/>
    <w:rsid w:val="0039181C"/>
    <w:rsid w:val="003A4728"/>
    <w:rsid w:val="003B3147"/>
    <w:rsid w:val="003B6436"/>
    <w:rsid w:val="003B7139"/>
    <w:rsid w:val="003D2E37"/>
    <w:rsid w:val="003D6A81"/>
    <w:rsid w:val="003D7B35"/>
    <w:rsid w:val="003E0113"/>
    <w:rsid w:val="003E6F86"/>
    <w:rsid w:val="003F3A69"/>
    <w:rsid w:val="0040071F"/>
    <w:rsid w:val="00410726"/>
    <w:rsid w:val="00410B76"/>
    <w:rsid w:val="00412C33"/>
    <w:rsid w:val="00415109"/>
    <w:rsid w:val="00430BB8"/>
    <w:rsid w:val="004355C1"/>
    <w:rsid w:val="004366C0"/>
    <w:rsid w:val="00450780"/>
    <w:rsid w:val="00450AD8"/>
    <w:rsid w:val="00450C0C"/>
    <w:rsid w:val="0045335C"/>
    <w:rsid w:val="00457B42"/>
    <w:rsid w:val="004612EB"/>
    <w:rsid w:val="00480959"/>
    <w:rsid w:val="0048224F"/>
    <w:rsid w:val="00491338"/>
    <w:rsid w:val="00492952"/>
    <w:rsid w:val="004C79C1"/>
    <w:rsid w:val="004D094A"/>
    <w:rsid w:val="004D2838"/>
    <w:rsid w:val="004D61D9"/>
    <w:rsid w:val="004D7C22"/>
    <w:rsid w:val="004E0939"/>
    <w:rsid w:val="004E7E3C"/>
    <w:rsid w:val="004F1CA7"/>
    <w:rsid w:val="004F53DD"/>
    <w:rsid w:val="004F54A1"/>
    <w:rsid w:val="00504512"/>
    <w:rsid w:val="0051123B"/>
    <w:rsid w:val="00516283"/>
    <w:rsid w:val="00527B34"/>
    <w:rsid w:val="00537FB3"/>
    <w:rsid w:val="00540CEC"/>
    <w:rsid w:val="005431FA"/>
    <w:rsid w:val="00566544"/>
    <w:rsid w:val="00576E2D"/>
    <w:rsid w:val="00592354"/>
    <w:rsid w:val="005B38E1"/>
    <w:rsid w:val="005B5A7D"/>
    <w:rsid w:val="005C00CE"/>
    <w:rsid w:val="005C6E33"/>
    <w:rsid w:val="005D2EA1"/>
    <w:rsid w:val="005E080B"/>
    <w:rsid w:val="005E7FEA"/>
    <w:rsid w:val="006371C1"/>
    <w:rsid w:val="00641DD9"/>
    <w:rsid w:val="00643567"/>
    <w:rsid w:val="00644FBD"/>
    <w:rsid w:val="00645483"/>
    <w:rsid w:val="0064669E"/>
    <w:rsid w:val="00650E50"/>
    <w:rsid w:val="00652D38"/>
    <w:rsid w:val="006535F6"/>
    <w:rsid w:val="00670FF4"/>
    <w:rsid w:val="0067108B"/>
    <w:rsid w:val="00675DC4"/>
    <w:rsid w:val="00677FF9"/>
    <w:rsid w:val="00685E3E"/>
    <w:rsid w:val="00694B5C"/>
    <w:rsid w:val="0069559C"/>
    <w:rsid w:val="006A1FDA"/>
    <w:rsid w:val="006A6CE7"/>
    <w:rsid w:val="006A7456"/>
    <w:rsid w:val="006B5ADB"/>
    <w:rsid w:val="006B691E"/>
    <w:rsid w:val="006B7987"/>
    <w:rsid w:val="006C7C58"/>
    <w:rsid w:val="006C7EBC"/>
    <w:rsid w:val="006D10BE"/>
    <w:rsid w:val="006D5292"/>
    <w:rsid w:val="006E3643"/>
    <w:rsid w:val="006E7151"/>
    <w:rsid w:val="006E7691"/>
    <w:rsid w:val="006F2276"/>
    <w:rsid w:val="006F7671"/>
    <w:rsid w:val="00712E12"/>
    <w:rsid w:val="00724B8A"/>
    <w:rsid w:val="007268DD"/>
    <w:rsid w:val="00731393"/>
    <w:rsid w:val="00732457"/>
    <w:rsid w:val="007350D7"/>
    <w:rsid w:val="0073549E"/>
    <w:rsid w:val="00741CD2"/>
    <w:rsid w:val="00742B9A"/>
    <w:rsid w:val="00746668"/>
    <w:rsid w:val="0075674B"/>
    <w:rsid w:val="00760749"/>
    <w:rsid w:val="00781B68"/>
    <w:rsid w:val="00782084"/>
    <w:rsid w:val="00783A7E"/>
    <w:rsid w:val="00784399"/>
    <w:rsid w:val="00790510"/>
    <w:rsid w:val="00797EEF"/>
    <w:rsid w:val="007A10A8"/>
    <w:rsid w:val="007A3238"/>
    <w:rsid w:val="007B6B48"/>
    <w:rsid w:val="007C2083"/>
    <w:rsid w:val="007C380E"/>
    <w:rsid w:val="007D277C"/>
    <w:rsid w:val="007F1402"/>
    <w:rsid w:val="007F1914"/>
    <w:rsid w:val="00811BAE"/>
    <w:rsid w:val="00812914"/>
    <w:rsid w:val="00815346"/>
    <w:rsid w:val="008175C4"/>
    <w:rsid w:val="00817CCF"/>
    <w:rsid w:val="00820E0A"/>
    <w:rsid w:val="00821A6C"/>
    <w:rsid w:val="00827D3F"/>
    <w:rsid w:val="0083265B"/>
    <w:rsid w:val="00835CF9"/>
    <w:rsid w:val="008422A9"/>
    <w:rsid w:val="00867990"/>
    <w:rsid w:val="008827B7"/>
    <w:rsid w:val="00884498"/>
    <w:rsid w:val="0089713F"/>
    <w:rsid w:val="008A18B2"/>
    <w:rsid w:val="008A2D14"/>
    <w:rsid w:val="008A4A8F"/>
    <w:rsid w:val="008A4F44"/>
    <w:rsid w:val="008A5533"/>
    <w:rsid w:val="008C1B23"/>
    <w:rsid w:val="008C5BDF"/>
    <w:rsid w:val="008C794D"/>
    <w:rsid w:val="008D2328"/>
    <w:rsid w:val="008D4508"/>
    <w:rsid w:val="008E5EF9"/>
    <w:rsid w:val="008F2224"/>
    <w:rsid w:val="009002E2"/>
    <w:rsid w:val="009019B3"/>
    <w:rsid w:val="009023A3"/>
    <w:rsid w:val="00910B59"/>
    <w:rsid w:val="00911264"/>
    <w:rsid w:val="00914AD1"/>
    <w:rsid w:val="00924C8A"/>
    <w:rsid w:val="00926CD1"/>
    <w:rsid w:val="00931D66"/>
    <w:rsid w:val="009372DE"/>
    <w:rsid w:val="00943364"/>
    <w:rsid w:val="00944373"/>
    <w:rsid w:val="009459BE"/>
    <w:rsid w:val="0095048A"/>
    <w:rsid w:val="009530D8"/>
    <w:rsid w:val="0096064C"/>
    <w:rsid w:val="0096279D"/>
    <w:rsid w:val="0096404D"/>
    <w:rsid w:val="00970091"/>
    <w:rsid w:val="009770D1"/>
    <w:rsid w:val="00984F8D"/>
    <w:rsid w:val="009850B9"/>
    <w:rsid w:val="00992B66"/>
    <w:rsid w:val="009A6DC2"/>
    <w:rsid w:val="009B03F6"/>
    <w:rsid w:val="009B50BB"/>
    <w:rsid w:val="009C62E3"/>
    <w:rsid w:val="009E2D19"/>
    <w:rsid w:val="009E6FD2"/>
    <w:rsid w:val="00A015D2"/>
    <w:rsid w:val="00A17860"/>
    <w:rsid w:val="00A2066B"/>
    <w:rsid w:val="00A27A2F"/>
    <w:rsid w:val="00A3284B"/>
    <w:rsid w:val="00A32E84"/>
    <w:rsid w:val="00A33837"/>
    <w:rsid w:val="00A35DA5"/>
    <w:rsid w:val="00A40AB7"/>
    <w:rsid w:val="00A40E10"/>
    <w:rsid w:val="00A4725A"/>
    <w:rsid w:val="00A550BC"/>
    <w:rsid w:val="00A61BE9"/>
    <w:rsid w:val="00A72EF2"/>
    <w:rsid w:val="00A86DEA"/>
    <w:rsid w:val="00A86F49"/>
    <w:rsid w:val="00A9269D"/>
    <w:rsid w:val="00A94A29"/>
    <w:rsid w:val="00AA0044"/>
    <w:rsid w:val="00AA3A91"/>
    <w:rsid w:val="00AB1067"/>
    <w:rsid w:val="00AB3C38"/>
    <w:rsid w:val="00AB448A"/>
    <w:rsid w:val="00AC3FFE"/>
    <w:rsid w:val="00AD6882"/>
    <w:rsid w:val="00AD6D93"/>
    <w:rsid w:val="00AE08EC"/>
    <w:rsid w:val="00AE3F48"/>
    <w:rsid w:val="00AF0CB5"/>
    <w:rsid w:val="00AF351B"/>
    <w:rsid w:val="00AF7B87"/>
    <w:rsid w:val="00AF7F9A"/>
    <w:rsid w:val="00B00F44"/>
    <w:rsid w:val="00B1403A"/>
    <w:rsid w:val="00B16123"/>
    <w:rsid w:val="00B16AB9"/>
    <w:rsid w:val="00B1787B"/>
    <w:rsid w:val="00B44A94"/>
    <w:rsid w:val="00B46131"/>
    <w:rsid w:val="00B4693D"/>
    <w:rsid w:val="00B52668"/>
    <w:rsid w:val="00B5526C"/>
    <w:rsid w:val="00B56907"/>
    <w:rsid w:val="00B63C4F"/>
    <w:rsid w:val="00B646F4"/>
    <w:rsid w:val="00B64AF5"/>
    <w:rsid w:val="00B66F38"/>
    <w:rsid w:val="00B67005"/>
    <w:rsid w:val="00B743A8"/>
    <w:rsid w:val="00B800B6"/>
    <w:rsid w:val="00B8164A"/>
    <w:rsid w:val="00B81A1C"/>
    <w:rsid w:val="00B81FC2"/>
    <w:rsid w:val="00B869F4"/>
    <w:rsid w:val="00BB4E96"/>
    <w:rsid w:val="00BB5F09"/>
    <w:rsid w:val="00BC2BC6"/>
    <w:rsid w:val="00BC3A22"/>
    <w:rsid w:val="00BC4163"/>
    <w:rsid w:val="00BD0FFC"/>
    <w:rsid w:val="00BD56DE"/>
    <w:rsid w:val="00C079D9"/>
    <w:rsid w:val="00C335BB"/>
    <w:rsid w:val="00C43303"/>
    <w:rsid w:val="00C46A43"/>
    <w:rsid w:val="00C52518"/>
    <w:rsid w:val="00C632AF"/>
    <w:rsid w:val="00C649F2"/>
    <w:rsid w:val="00C77608"/>
    <w:rsid w:val="00C8102D"/>
    <w:rsid w:val="00C84F96"/>
    <w:rsid w:val="00C850F4"/>
    <w:rsid w:val="00C86F7C"/>
    <w:rsid w:val="00C87B83"/>
    <w:rsid w:val="00C93F8E"/>
    <w:rsid w:val="00C96648"/>
    <w:rsid w:val="00C97731"/>
    <w:rsid w:val="00CA717F"/>
    <w:rsid w:val="00CB6AD1"/>
    <w:rsid w:val="00CC0292"/>
    <w:rsid w:val="00CD4CAA"/>
    <w:rsid w:val="00CD79F7"/>
    <w:rsid w:val="00CE2304"/>
    <w:rsid w:val="00CE29CD"/>
    <w:rsid w:val="00CE7A53"/>
    <w:rsid w:val="00CF627E"/>
    <w:rsid w:val="00CF72F6"/>
    <w:rsid w:val="00D01D00"/>
    <w:rsid w:val="00D052C2"/>
    <w:rsid w:val="00D1069C"/>
    <w:rsid w:val="00D11FC9"/>
    <w:rsid w:val="00D267FC"/>
    <w:rsid w:val="00D2750E"/>
    <w:rsid w:val="00D3199E"/>
    <w:rsid w:val="00D3331A"/>
    <w:rsid w:val="00D36428"/>
    <w:rsid w:val="00D4036C"/>
    <w:rsid w:val="00D63B80"/>
    <w:rsid w:val="00D66E86"/>
    <w:rsid w:val="00D77BCE"/>
    <w:rsid w:val="00D847DE"/>
    <w:rsid w:val="00D926B2"/>
    <w:rsid w:val="00D955DC"/>
    <w:rsid w:val="00D978A7"/>
    <w:rsid w:val="00D978DF"/>
    <w:rsid w:val="00DA2724"/>
    <w:rsid w:val="00DA3957"/>
    <w:rsid w:val="00DC59BE"/>
    <w:rsid w:val="00DD1B9E"/>
    <w:rsid w:val="00DF28D7"/>
    <w:rsid w:val="00DF3197"/>
    <w:rsid w:val="00E137B5"/>
    <w:rsid w:val="00E17D34"/>
    <w:rsid w:val="00E207BA"/>
    <w:rsid w:val="00E26D45"/>
    <w:rsid w:val="00E37180"/>
    <w:rsid w:val="00E4550B"/>
    <w:rsid w:val="00E571CA"/>
    <w:rsid w:val="00E612AB"/>
    <w:rsid w:val="00E62719"/>
    <w:rsid w:val="00E73118"/>
    <w:rsid w:val="00E97CD3"/>
    <w:rsid w:val="00EA1C78"/>
    <w:rsid w:val="00EA5080"/>
    <w:rsid w:val="00EA583D"/>
    <w:rsid w:val="00EB6359"/>
    <w:rsid w:val="00ED039B"/>
    <w:rsid w:val="00ED1717"/>
    <w:rsid w:val="00ED4FFA"/>
    <w:rsid w:val="00EE399C"/>
    <w:rsid w:val="00EF4DC7"/>
    <w:rsid w:val="00F00D4B"/>
    <w:rsid w:val="00F00D5B"/>
    <w:rsid w:val="00F018BB"/>
    <w:rsid w:val="00F22ECB"/>
    <w:rsid w:val="00F31A34"/>
    <w:rsid w:val="00F35342"/>
    <w:rsid w:val="00F37C1C"/>
    <w:rsid w:val="00F40C25"/>
    <w:rsid w:val="00F458F6"/>
    <w:rsid w:val="00F71BAA"/>
    <w:rsid w:val="00F72EC5"/>
    <w:rsid w:val="00F80326"/>
    <w:rsid w:val="00FA0344"/>
    <w:rsid w:val="00FA1451"/>
    <w:rsid w:val="00FA1AFD"/>
    <w:rsid w:val="00FA7BAE"/>
    <w:rsid w:val="00FB01C0"/>
    <w:rsid w:val="00FB07E3"/>
    <w:rsid w:val="00FB5134"/>
    <w:rsid w:val="00FC1760"/>
    <w:rsid w:val="00FD402C"/>
    <w:rsid w:val="00FE3429"/>
    <w:rsid w:val="00FF5990"/>
    <w:rsid w:val="00FF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F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29"/>
    <w:rPr>
      <w:sz w:val="28"/>
      <w:szCs w:val="28"/>
      <w:lang w:val="vi-VN" w:eastAsia="vi-VN"/>
    </w:rPr>
  </w:style>
  <w:style w:type="paragraph" w:styleId="Heading2">
    <w:name w:val="heading 2"/>
    <w:basedOn w:val="Normal"/>
    <w:next w:val="Normal"/>
    <w:link w:val="Heading2Char"/>
    <w:qFormat/>
    <w:rsid w:val="00BD56DE"/>
    <w:pPr>
      <w:keepNext/>
      <w:outlineLvl w:val="1"/>
    </w:pPr>
    <w:rPr>
      <w:rFonts w:ascii=".VnTimeH" w:hAnsi=".VnTimeH"/>
      <w:b/>
      <w:bCs/>
      <w:szCs w:val="24"/>
      <w:lang w:val="en-US" w:eastAsia="en-US"/>
    </w:rPr>
  </w:style>
  <w:style w:type="paragraph" w:styleId="Heading4">
    <w:name w:val="heading 4"/>
    <w:basedOn w:val="Normal"/>
    <w:next w:val="Normal"/>
    <w:link w:val="Heading4Char"/>
    <w:semiHidden/>
    <w:unhideWhenUsed/>
    <w:qFormat/>
    <w:rsid w:val="00C97731"/>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97CD3"/>
    <w:rPr>
      <w:rFonts w:ascii="Tahoma" w:hAnsi="Tahoma"/>
      <w:sz w:val="16"/>
      <w:szCs w:val="16"/>
    </w:rPr>
  </w:style>
  <w:style w:type="character" w:customStyle="1" w:styleId="BalloonTextChar">
    <w:name w:val="Balloon Text Char"/>
    <w:link w:val="BalloonText"/>
    <w:rsid w:val="00E97CD3"/>
    <w:rPr>
      <w:rFonts w:ascii="Tahoma" w:hAnsi="Tahoma" w:cs="Tahoma"/>
      <w:sz w:val="16"/>
      <w:szCs w:val="16"/>
      <w:lang w:val="vi-VN" w:eastAsia="vi-VN"/>
    </w:rPr>
  </w:style>
  <w:style w:type="character" w:customStyle="1" w:styleId="Heading2Char">
    <w:name w:val="Heading 2 Char"/>
    <w:link w:val="Heading2"/>
    <w:rsid w:val="00BD56DE"/>
    <w:rPr>
      <w:rFonts w:ascii=".VnTimeH" w:hAnsi=".VnTimeH"/>
      <w:b/>
      <w:bCs/>
      <w:sz w:val="28"/>
      <w:szCs w:val="24"/>
      <w:lang w:val="en-US" w:eastAsia="en-US"/>
    </w:rPr>
  </w:style>
  <w:style w:type="paragraph" w:customStyle="1" w:styleId="Char">
    <w:name w:val="Char"/>
    <w:basedOn w:val="Normal"/>
    <w:rsid w:val="00992B66"/>
    <w:pPr>
      <w:pageBreakBefore/>
      <w:spacing w:before="100" w:beforeAutospacing="1" w:after="100" w:afterAutospacing="1"/>
    </w:pPr>
    <w:rPr>
      <w:rFonts w:ascii="Tahoma" w:eastAsia="MS Mincho" w:hAnsi="Tahoma" w:cs="Tahoma"/>
      <w:sz w:val="20"/>
      <w:szCs w:val="20"/>
      <w:lang w:val="en-US" w:eastAsia="ja-JP"/>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
    <w:basedOn w:val="Normal"/>
    <w:link w:val="FootnoteTextChar"/>
    <w:rsid w:val="001961B2"/>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rsid w:val="001961B2"/>
    <w:rPr>
      <w:lang w:val="en-US" w:eastAsia="en-US"/>
    </w:rPr>
  </w:style>
  <w:style w:type="character" w:styleId="FootnoteReference">
    <w:name w:val="footnote reference"/>
    <w:aliases w:val="Footnote text,Ref,de nota al pie,Footnote,ftref,BearingPoint,16 Point,Superscript 6 Point,fr,Footnote Text1,f,(NECG) Footnote Reference, BVI fnr,footnote ref,BVI fnr"/>
    <w:rsid w:val="001961B2"/>
    <w:rPr>
      <w:vertAlign w:val="superscript"/>
    </w:rPr>
  </w:style>
  <w:style w:type="paragraph" w:styleId="Header">
    <w:name w:val="header"/>
    <w:basedOn w:val="Normal"/>
    <w:link w:val="HeaderChar"/>
    <w:uiPriority w:val="99"/>
    <w:rsid w:val="00760749"/>
    <w:pPr>
      <w:tabs>
        <w:tab w:val="center" w:pos="4513"/>
        <w:tab w:val="right" w:pos="9026"/>
      </w:tabs>
    </w:pPr>
  </w:style>
  <w:style w:type="character" w:customStyle="1" w:styleId="HeaderChar">
    <w:name w:val="Header Char"/>
    <w:link w:val="Header"/>
    <w:uiPriority w:val="99"/>
    <w:rsid w:val="00760749"/>
    <w:rPr>
      <w:sz w:val="28"/>
      <w:szCs w:val="28"/>
    </w:rPr>
  </w:style>
  <w:style w:type="paragraph" w:styleId="Footer">
    <w:name w:val="footer"/>
    <w:basedOn w:val="Normal"/>
    <w:link w:val="FooterChar"/>
    <w:uiPriority w:val="99"/>
    <w:rsid w:val="00760749"/>
    <w:pPr>
      <w:tabs>
        <w:tab w:val="center" w:pos="4513"/>
        <w:tab w:val="right" w:pos="9026"/>
      </w:tabs>
    </w:pPr>
  </w:style>
  <w:style w:type="character" w:customStyle="1" w:styleId="FooterChar">
    <w:name w:val="Footer Char"/>
    <w:link w:val="Footer"/>
    <w:uiPriority w:val="99"/>
    <w:rsid w:val="00760749"/>
    <w:rPr>
      <w:sz w:val="28"/>
      <w:szCs w:val="28"/>
    </w:rPr>
  </w:style>
  <w:style w:type="character" w:customStyle="1" w:styleId="apple-converted-space">
    <w:name w:val="apple-converted-space"/>
    <w:basedOn w:val="DefaultParagraphFont"/>
    <w:rsid w:val="00492952"/>
  </w:style>
  <w:style w:type="paragraph" w:styleId="NormalWeb">
    <w:name w:val="Normal (Web)"/>
    <w:basedOn w:val="Normal"/>
    <w:uiPriority w:val="99"/>
    <w:unhideWhenUsed/>
    <w:rsid w:val="00450C0C"/>
    <w:pPr>
      <w:spacing w:before="100" w:beforeAutospacing="1" w:after="100" w:afterAutospacing="1"/>
    </w:pPr>
    <w:rPr>
      <w:sz w:val="24"/>
      <w:szCs w:val="24"/>
      <w:lang w:val="en-US" w:eastAsia="en-US"/>
    </w:rPr>
  </w:style>
  <w:style w:type="paragraph" w:styleId="ListParagraph">
    <w:name w:val="List Paragraph"/>
    <w:basedOn w:val="Normal"/>
    <w:uiPriority w:val="34"/>
    <w:qFormat/>
    <w:rsid w:val="00450C0C"/>
    <w:pPr>
      <w:spacing w:after="200" w:line="276" w:lineRule="auto"/>
      <w:ind w:left="720"/>
      <w:contextualSpacing/>
    </w:pPr>
    <w:rPr>
      <w:rFonts w:eastAsia="Calibri"/>
      <w:szCs w:val="22"/>
      <w:lang w:val="en-US" w:eastAsia="en-US"/>
    </w:rPr>
  </w:style>
  <w:style w:type="paragraph" w:styleId="BodyTextIndent">
    <w:name w:val="Body Text Indent"/>
    <w:basedOn w:val="Normal"/>
    <w:link w:val="BodyTextIndentChar"/>
    <w:rsid w:val="00783A7E"/>
    <w:pPr>
      <w:spacing w:before="120"/>
      <w:ind w:firstLine="720"/>
      <w:jc w:val="both"/>
    </w:pPr>
    <w:rPr>
      <w:rFonts w:ascii=".VnTime" w:hAnsi=".VnTime"/>
      <w:szCs w:val="20"/>
      <w:lang w:val="en-US" w:eastAsia="en-US"/>
    </w:rPr>
  </w:style>
  <w:style w:type="character" w:customStyle="1" w:styleId="BodyTextIndentChar">
    <w:name w:val="Body Text Indent Char"/>
    <w:link w:val="BodyTextIndent"/>
    <w:rsid w:val="00783A7E"/>
    <w:rPr>
      <w:rFonts w:ascii=".VnTime" w:hAnsi=".VnTime"/>
      <w:sz w:val="28"/>
    </w:rPr>
  </w:style>
  <w:style w:type="character" w:customStyle="1" w:styleId="Heading4Char">
    <w:name w:val="Heading 4 Char"/>
    <w:link w:val="Heading4"/>
    <w:semiHidden/>
    <w:rsid w:val="00C97731"/>
    <w:rPr>
      <w:rFonts w:ascii="Calibri" w:eastAsia="Times New Roman" w:hAnsi="Calibri" w:cs="Times New Roman"/>
      <w:b/>
      <w:bCs/>
      <w:sz w:val="28"/>
      <w:szCs w:val="28"/>
      <w:lang w:val="vi-VN" w:eastAsia="vi-VN"/>
    </w:rPr>
  </w:style>
  <w:style w:type="character" w:customStyle="1" w:styleId="fontstyle01">
    <w:name w:val="fontstyle01"/>
    <w:rsid w:val="00643567"/>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rsid w:val="00194C67"/>
    <w:rPr>
      <w:sz w:val="16"/>
      <w:szCs w:val="16"/>
    </w:rPr>
  </w:style>
  <w:style w:type="paragraph" w:styleId="CommentText">
    <w:name w:val="annotation text"/>
    <w:basedOn w:val="Normal"/>
    <w:link w:val="CommentTextChar"/>
    <w:rsid w:val="00194C67"/>
    <w:rPr>
      <w:sz w:val="20"/>
      <w:szCs w:val="20"/>
    </w:rPr>
  </w:style>
  <w:style w:type="character" w:customStyle="1" w:styleId="CommentTextChar">
    <w:name w:val="Comment Text Char"/>
    <w:basedOn w:val="DefaultParagraphFont"/>
    <w:link w:val="CommentText"/>
    <w:rsid w:val="00194C67"/>
    <w:rPr>
      <w:lang w:val="vi-VN" w:eastAsia="vi-VN"/>
    </w:rPr>
  </w:style>
  <w:style w:type="paragraph" w:styleId="CommentSubject">
    <w:name w:val="annotation subject"/>
    <w:basedOn w:val="CommentText"/>
    <w:next w:val="CommentText"/>
    <w:link w:val="CommentSubjectChar"/>
    <w:rsid w:val="00194C67"/>
    <w:rPr>
      <w:b/>
      <w:bCs/>
    </w:rPr>
  </w:style>
  <w:style w:type="character" w:customStyle="1" w:styleId="CommentSubjectChar">
    <w:name w:val="Comment Subject Char"/>
    <w:basedOn w:val="CommentTextChar"/>
    <w:link w:val="CommentSubject"/>
    <w:rsid w:val="00194C67"/>
    <w:rPr>
      <w:b/>
      <w:bCs/>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29"/>
    <w:rPr>
      <w:sz w:val="28"/>
      <w:szCs w:val="28"/>
      <w:lang w:val="vi-VN" w:eastAsia="vi-VN"/>
    </w:rPr>
  </w:style>
  <w:style w:type="paragraph" w:styleId="Heading2">
    <w:name w:val="heading 2"/>
    <w:basedOn w:val="Normal"/>
    <w:next w:val="Normal"/>
    <w:link w:val="Heading2Char"/>
    <w:qFormat/>
    <w:rsid w:val="00BD56DE"/>
    <w:pPr>
      <w:keepNext/>
      <w:outlineLvl w:val="1"/>
    </w:pPr>
    <w:rPr>
      <w:rFonts w:ascii=".VnTimeH" w:hAnsi=".VnTimeH"/>
      <w:b/>
      <w:bCs/>
      <w:szCs w:val="24"/>
      <w:lang w:val="en-US" w:eastAsia="en-US"/>
    </w:rPr>
  </w:style>
  <w:style w:type="paragraph" w:styleId="Heading4">
    <w:name w:val="heading 4"/>
    <w:basedOn w:val="Normal"/>
    <w:next w:val="Normal"/>
    <w:link w:val="Heading4Char"/>
    <w:semiHidden/>
    <w:unhideWhenUsed/>
    <w:qFormat/>
    <w:rsid w:val="00C97731"/>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97CD3"/>
    <w:rPr>
      <w:rFonts w:ascii="Tahoma" w:hAnsi="Tahoma"/>
      <w:sz w:val="16"/>
      <w:szCs w:val="16"/>
    </w:rPr>
  </w:style>
  <w:style w:type="character" w:customStyle="1" w:styleId="BalloonTextChar">
    <w:name w:val="Balloon Text Char"/>
    <w:link w:val="BalloonText"/>
    <w:rsid w:val="00E97CD3"/>
    <w:rPr>
      <w:rFonts w:ascii="Tahoma" w:hAnsi="Tahoma" w:cs="Tahoma"/>
      <w:sz w:val="16"/>
      <w:szCs w:val="16"/>
      <w:lang w:val="vi-VN" w:eastAsia="vi-VN"/>
    </w:rPr>
  </w:style>
  <w:style w:type="character" w:customStyle="1" w:styleId="Heading2Char">
    <w:name w:val="Heading 2 Char"/>
    <w:link w:val="Heading2"/>
    <w:rsid w:val="00BD56DE"/>
    <w:rPr>
      <w:rFonts w:ascii=".VnTimeH" w:hAnsi=".VnTimeH"/>
      <w:b/>
      <w:bCs/>
      <w:sz w:val="28"/>
      <w:szCs w:val="24"/>
      <w:lang w:val="en-US" w:eastAsia="en-US"/>
    </w:rPr>
  </w:style>
  <w:style w:type="paragraph" w:customStyle="1" w:styleId="Char">
    <w:name w:val="Char"/>
    <w:basedOn w:val="Normal"/>
    <w:rsid w:val="00992B66"/>
    <w:pPr>
      <w:pageBreakBefore/>
      <w:spacing w:before="100" w:beforeAutospacing="1" w:after="100" w:afterAutospacing="1"/>
    </w:pPr>
    <w:rPr>
      <w:rFonts w:ascii="Tahoma" w:eastAsia="MS Mincho" w:hAnsi="Tahoma" w:cs="Tahoma"/>
      <w:sz w:val="20"/>
      <w:szCs w:val="20"/>
      <w:lang w:val="en-US" w:eastAsia="ja-JP"/>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
    <w:basedOn w:val="Normal"/>
    <w:link w:val="FootnoteTextChar"/>
    <w:rsid w:val="001961B2"/>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rsid w:val="001961B2"/>
    <w:rPr>
      <w:lang w:val="en-US" w:eastAsia="en-US"/>
    </w:rPr>
  </w:style>
  <w:style w:type="character" w:styleId="FootnoteReference">
    <w:name w:val="footnote reference"/>
    <w:aliases w:val="Footnote text,Ref,de nota al pie,Footnote,ftref,BearingPoint,16 Point,Superscript 6 Point,fr,Footnote Text1,f,(NECG) Footnote Reference, BVI fnr,footnote ref,BVI fnr"/>
    <w:rsid w:val="001961B2"/>
    <w:rPr>
      <w:vertAlign w:val="superscript"/>
    </w:rPr>
  </w:style>
  <w:style w:type="paragraph" w:styleId="Header">
    <w:name w:val="header"/>
    <w:basedOn w:val="Normal"/>
    <w:link w:val="HeaderChar"/>
    <w:uiPriority w:val="99"/>
    <w:rsid w:val="00760749"/>
    <w:pPr>
      <w:tabs>
        <w:tab w:val="center" w:pos="4513"/>
        <w:tab w:val="right" w:pos="9026"/>
      </w:tabs>
    </w:pPr>
  </w:style>
  <w:style w:type="character" w:customStyle="1" w:styleId="HeaderChar">
    <w:name w:val="Header Char"/>
    <w:link w:val="Header"/>
    <w:uiPriority w:val="99"/>
    <w:rsid w:val="00760749"/>
    <w:rPr>
      <w:sz w:val="28"/>
      <w:szCs w:val="28"/>
    </w:rPr>
  </w:style>
  <w:style w:type="paragraph" w:styleId="Footer">
    <w:name w:val="footer"/>
    <w:basedOn w:val="Normal"/>
    <w:link w:val="FooterChar"/>
    <w:uiPriority w:val="99"/>
    <w:rsid w:val="00760749"/>
    <w:pPr>
      <w:tabs>
        <w:tab w:val="center" w:pos="4513"/>
        <w:tab w:val="right" w:pos="9026"/>
      </w:tabs>
    </w:pPr>
  </w:style>
  <w:style w:type="character" w:customStyle="1" w:styleId="FooterChar">
    <w:name w:val="Footer Char"/>
    <w:link w:val="Footer"/>
    <w:uiPriority w:val="99"/>
    <w:rsid w:val="00760749"/>
    <w:rPr>
      <w:sz w:val="28"/>
      <w:szCs w:val="28"/>
    </w:rPr>
  </w:style>
  <w:style w:type="character" w:customStyle="1" w:styleId="apple-converted-space">
    <w:name w:val="apple-converted-space"/>
    <w:basedOn w:val="DefaultParagraphFont"/>
    <w:rsid w:val="00492952"/>
  </w:style>
  <w:style w:type="paragraph" w:styleId="NormalWeb">
    <w:name w:val="Normal (Web)"/>
    <w:basedOn w:val="Normal"/>
    <w:uiPriority w:val="99"/>
    <w:unhideWhenUsed/>
    <w:rsid w:val="00450C0C"/>
    <w:pPr>
      <w:spacing w:before="100" w:beforeAutospacing="1" w:after="100" w:afterAutospacing="1"/>
    </w:pPr>
    <w:rPr>
      <w:sz w:val="24"/>
      <w:szCs w:val="24"/>
      <w:lang w:val="en-US" w:eastAsia="en-US"/>
    </w:rPr>
  </w:style>
  <w:style w:type="paragraph" w:styleId="ListParagraph">
    <w:name w:val="List Paragraph"/>
    <w:basedOn w:val="Normal"/>
    <w:uiPriority w:val="34"/>
    <w:qFormat/>
    <w:rsid w:val="00450C0C"/>
    <w:pPr>
      <w:spacing w:after="200" w:line="276" w:lineRule="auto"/>
      <w:ind w:left="720"/>
      <w:contextualSpacing/>
    </w:pPr>
    <w:rPr>
      <w:rFonts w:eastAsia="Calibri"/>
      <w:szCs w:val="22"/>
      <w:lang w:val="en-US" w:eastAsia="en-US"/>
    </w:rPr>
  </w:style>
  <w:style w:type="paragraph" w:styleId="BodyTextIndent">
    <w:name w:val="Body Text Indent"/>
    <w:basedOn w:val="Normal"/>
    <w:link w:val="BodyTextIndentChar"/>
    <w:rsid w:val="00783A7E"/>
    <w:pPr>
      <w:spacing w:before="120"/>
      <w:ind w:firstLine="720"/>
      <w:jc w:val="both"/>
    </w:pPr>
    <w:rPr>
      <w:rFonts w:ascii=".VnTime" w:hAnsi=".VnTime"/>
      <w:szCs w:val="20"/>
      <w:lang w:val="en-US" w:eastAsia="en-US"/>
    </w:rPr>
  </w:style>
  <w:style w:type="character" w:customStyle="1" w:styleId="BodyTextIndentChar">
    <w:name w:val="Body Text Indent Char"/>
    <w:link w:val="BodyTextIndent"/>
    <w:rsid w:val="00783A7E"/>
    <w:rPr>
      <w:rFonts w:ascii=".VnTime" w:hAnsi=".VnTime"/>
      <w:sz w:val="28"/>
    </w:rPr>
  </w:style>
  <w:style w:type="character" w:customStyle="1" w:styleId="Heading4Char">
    <w:name w:val="Heading 4 Char"/>
    <w:link w:val="Heading4"/>
    <w:semiHidden/>
    <w:rsid w:val="00C97731"/>
    <w:rPr>
      <w:rFonts w:ascii="Calibri" w:eastAsia="Times New Roman" w:hAnsi="Calibri" w:cs="Times New Roman"/>
      <w:b/>
      <w:bCs/>
      <w:sz w:val="28"/>
      <w:szCs w:val="28"/>
      <w:lang w:val="vi-VN" w:eastAsia="vi-VN"/>
    </w:rPr>
  </w:style>
  <w:style w:type="character" w:customStyle="1" w:styleId="fontstyle01">
    <w:name w:val="fontstyle01"/>
    <w:rsid w:val="00643567"/>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rsid w:val="00194C67"/>
    <w:rPr>
      <w:sz w:val="16"/>
      <w:szCs w:val="16"/>
    </w:rPr>
  </w:style>
  <w:style w:type="paragraph" w:styleId="CommentText">
    <w:name w:val="annotation text"/>
    <w:basedOn w:val="Normal"/>
    <w:link w:val="CommentTextChar"/>
    <w:rsid w:val="00194C67"/>
    <w:rPr>
      <w:sz w:val="20"/>
      <w:szCs w:val="20"/>
    </w:rPr>
  </w:style>
  <w:style w:type="character" w:customStyle="1" w:styleId="CommentTextChar">
    <w:name w:val="Comment Text Char"/>
    <w:basedOn w:val="DefaultParagraphFont"/>
    <w:link w:val="CommentText"/>
    <w:rsid w:val="00194C67"/>
    <w:rPr>
      <w:lang w:val="vi-VN" w:eastAsia="vi-VN"/>
    </w:rPr>
  </w:style>
  <w:style w:type="paragraph" w:styleId="CommentSubject">
    <w:name w:val="annotation subject"/>
    <w:basedOn w:val="CommentText"/>
    <w:next w:val="CommentText"/>
    <w:link w:val="CommentSubjectChar"/>
    <w:rsid w:val="00194C67"/>
    <w:rPr>
      <w:b/>
      <w:bCs/>
    </w:rPr>
  </w:style>
  <w:style w:type="character" w:customStyle="1" w:styleId="CommentSubjectChar">
    <w:name w:val="Comment Subject Char"/>
    <w:basedOn w:val="CommentTextChar"/>
    <w:link w:val="CommentSubject"/>
    <w:rsid w:val="00194C67"/>
    <w:rPr>
      <w:b/>
      <w:bCs/>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6563">
      <w:bodyDiv w:val="1"/>
      <w:marLeft w:val="0"/>
      <w:marRight w:val="0"/>
      <w:marTop w:val="0"/>
      <w:marBottom w:val="0"/>
      <w:divBdr>
        <w:top w:val="none" w:sz="0" w:space="0" w:color="auto"/>
        <w:left w:val="none" w:sz="0" w:space="0" w:color="auto"/>
        <w:bottom w:val="none" w:sz="0" w:space="0" w:color="auto"/>
        <w:right w:val="none" w:sz="0" w:space="0" w:color="auto"/>
      </w:divBdr>
      <w:divsChild>
        <w:div w:id="1798180661">
          <w:marLeft w:val="0"/>
          <w:marRight w:val="0"/>
          <w:marTop w:val="0"/>
          <w:marBottom w:val="0"/>
          <w:divBdr>
            <w:top w:val="none" w:sz="0" w:space="0" w:color="auto"/>
            <w:left w:val="none" w:sz="0" w:space="0" w:color="auto"/>
            <w:bottom w:val="none" w:sz="0" w:space="0" w:color="auto"/>
            <w:right w:val="none" w:sz="0" w:space="0" w:color="auto"/>
          </w:divBdr>
          <w:divsChild>
            <w:div w:id="1584100349">
              <w:marLeft w:val="0"/>
              <w:marRight w:val="0"/>
              <w:marTop w:val="0"/>
              <w:marBottom w:val="0"/>
              <w:divBdr>
                <w:top w:val="none" w:sz="0" w:space="0" w:color="auto"/>
                <w:left w:val="none" w:sz="0" w:space="0" w:color="auto"/>
                <w:bottom w:val="none" w:sz="0" w:space="0" w:color="auto"/>
                <w:right w:val="none" w:sz="0" w:space="0" w:color="auto"/>
              </w:divBdr>
              <w:divsChild>
                <w:div w:id="1938102066">
                  <w:marLeft w:val="0"/>
                  <w:marRight w:val="0"/>
                  <w:marTop w:val="0"/>
                  <w:marBottom w:val="0"/>
                  <w:divBdr>
                    <w:top w:val="none" w:sz="0" w:space="0" w:color="auto"/>
                    <w:left w:val="none" w:sz="0" w:space="0" w:color="auto"/>
                    <w:bottom w:val="none" w:sz="0" w:space="0" w:color="auto"/>
                    <w:right w:val="none" w:sz="0" w:space="0" w:color="auto"/>
                  </w:divBdr>
                  <w:divsChild>
                    <w:div w:id="5459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7407">
              <w:marLeft w:val="0"/>
              <w:marRight w:val="0"/>
              <w:marTop w:val="0"/>
              <w:marBottom w:val="0"/>
              <w:divBdr>
                <w:top w:val="none" w:sz="0" w:space="0" w:color="auto"/>
                <w:left w:val="none" w:sz="0" w:space="0" w:color="auto"/>
                <w:bottom w:val="none" w:sz="0" w:space="0" w:color="auto"/>
                <w:right w:val="none" w:sz="0" w:space="0" w:color="auto"/>
              </w:divBdr>
              <w:divsChild>
                <w:div w:id="1611661589">
                  <w:marLeft w:val="0"/>
                  <w:marRight w:val="0"/>
                  <w:marTop w:val="0"/>
                  <w:marBottom w:val="0"/>
                  <w:divBdr>
                    <w:top w:val="none" w:sz="0" w:space="0" w:color="auto"/>
                    <w:left w:val="none" w:sz="0" w:space="0" w:color="auto"/>
                    <w:bottom w:val="none" w:sz="0" w:space="0" w:color="auto"/>
                    <w:right w:val="none" w:sz="0" w:space="0" w:color="auto"/>
                  </w:divBdr>
                </w:div>
              </w:divsChild>
            </w:div>
            <w:div w:id="953052794">
              <w:marLeft w:val="0"/>
              <w:marRight w:val="0"/>
              <w:marTop w:val="0"/>
              <w:marBottom w:val="0"/>
              <w:divBdr>
                <w:top w:val="none" w:sz="0" w:space="0" w:color="auto"/>
                <w:left w:val="none" w:sz="0" w:space="0" w:color="auto"/>
                <w:bottom w:val="none" w:sz="0" w:space="0" w:color="auto"/>
                <w:right w:val="none" w:sz="0" w:space="0" w:color="auto"/>
              </w:divBdr>
              <w:divsChild>
                <w:div w:id="1989556499">
                  <w:marLeft w:val="0"/>
                  <w:marRight w:val="0"/>
                  <w:marTop w:val="0"/>
                  <w:marBottom w:val="0"/>
                  <w:divBdr>
                    <w:top w:val="none" w:sz="0" w:space="0" w:color="auto"/>
                    <w:left w:val="none" w:sz="0" w:space="0" w:color="auto"/>
                    <w:bottom w:val="none" w:sz="0" w:space="0" w:color="auto"/>
                    <w:right w:val="none" w:sz="0" w:space="0" w:color="auto"/>
                  </w:divBdr>
                </w:div>
              </w:divsChild>
            </w:div>
            <w:div w:id="1437557238">
              <w:marLeft w:val="0"/>
              <w:marRight w:val="0"/>
              <w:marTop w:val="0"/>
              <w:marBottom w:val="0"/>
              <w:divBdr>
                <w:top w:val="none" w:sz="0" w:space="0" w:color="auto"/>
                <w:left w:val="none" w:sz="0" w:space="0" w:color="auto"/>
                <w:bottom w:val="none" w:sz="0" w:space="0" w:color="auto"/>
                <w:right w:val="none" w:sz="0" w:space="0" w:color="auto"/>
              </w:divBdr>
              <w:divsChild>
                <w:div w:id="1973948973">
                  <w:marLeft w:val="0"/>
                  <w:marRight w:val="0"/>
                  <w:marTop w:val="0"/>
                  <w:marBottom w:val="0"/>
                  <w:divBdr>
                    <w:top w:val="none" w:sz="0" w:space="0" w:color="auto"/>
                    <w:left w:val="none" w:sz="0" w:space="0" w:color="auto"/>
                    <w:bottom w:val="none" w:sz="0" w:space="0" w:color="auto"/>
                    <w:right w:val="none" w:sz="0" w:space="0" w:color="auto"/>
                  </w:divBdr>
                </w:div>
              </w:divsChild>
            </w:div>
            <w:div w:id="1356274093">
              <w:marLeft w:val="0"/>
              <w:marRight w:val="0"/>
              <w:marTop w:val="0"/>
              <w:marBottom w:val="0"/>
              <w:divBdr>
                <w:top w:val="none" w:sz="0" w:space="0" w:color="auto"/>
                <w:left w:val="none" w:sz="0" w:space="0" w:color="auto"/>
                <w:bottom w:val="none" w:sz="0" w:space="0" w:color="auto"/>
                <w:right w:val="none" w:sz="0" w:space="0" w:color="auto"/>
              </w:divBdr>
              <w:divsChild>
                <w:div w:id="791748996">
                  <w:marLeft w:val="0"/>
                  <w:marRight w:val="0"/>
                  <w:marTop w:val="0"/>
                  <w:marBottom w:val="0"/>
                  <w:divBdr>
                    <w:top w:val="none" w:sz="0" w:space="0" w:color="auto"/>
                    <w:left w:val="none" w:sz="0" w:space="0" w:color="auto"/>
                    <w:bottom w:val="none" w:sz="0" w:space="0" w:color="auto"/>
                    <w:right w:val="none" w:sz="0" w:space="0" w:color="auto"/>
                  </w:divBdr>
                </w:div>
              </w:divsChild>
            </w:div>
            <w:div w:id="1119690067">
              <w:marLeft w:val="0"/>
              <w:marRight w:val="0"/>
              <w:marTop w:val="0"/>
              <w:marBottom w:val="0"/>
              <w:divBdr>
                <w:top w:val="none" w:sz="0" w:space="0" w:color="auto"/>
                <w:left w:val="none" w:sz="0" w:space="0" w:color="auto"/>
                <w:bottom w:val="none" w:sz="0" w:space="0" w:color="auto"/>
                <w:right w:val="none" w:sz="0" w:space="0" w:color="auto"/>
              </w:divBdr>
              <w:divsChild>
                <w:div w:id="1918785330">
                  <w:marLeft w:val="0"/>
                  <w:marRight w:val="0"/>
                  <w:marTop w:val="0"/>
                  <w:marBottom w:val="0"/>
                  <w:divBdr>
                    <w:top w:val="none" w:sz="0" w:space="0" w:color="auto"/>
                    <w:left w:val="none" w:sz="0" w:space="0" w:color="auto"/>
                    <w:bottom w:val="none" w:sz="0" w:space="0" w:color="auto"/>
                    <w:right w:val="none" w:sz="0" w:space="0" w:color="auto"/>
                  </w:divBdr>
                </w:div>
              </w:divsChild>
            </w:div>
            <w:div w:id="792212026">
              <w:marLeft w:val="0"/>
              <w:marRight w:val="0"/>
              <w:marTop w:val="0"/>
              <w:marBottom w:val="0"/>
              <w:divBdr>
                <w:top w:val="none" w:sz="0" w:space="0" w:color="auto"/>
                <w:left w:val="none" w:sz="0" w:space="0" w:color="auto"/>
                <w:bottom w:val="none" w:sz="0" w:space="0" w:color="auto"/>
                <w:right w:val="none" w:sz="0" w:space="0" w:color="auto"/>
              </w:divBdr>
              <w:divsChild>
                <w:div w:id="2132551160">
                  <w:marLeft w:val="0"/>
                  <w:marRight w:val="0"/>
                  <w:marTop w:val="0"/>
                  <w:marBottom w:val="0"/>
                  <w:divBdr>
                    <w:top w:val="none" w:sz="0" w:space="0" w:color="auto"/>
                    <w:left w:val="none" w:sz="0" w:space="0" w:color="auto"/>
                    <w:bottom w:val="none" w:sz="0" w:space="0" w:color="auto"/>
                    <w:right w:val="none" w:sz="0" w:space="0" w:color="auto"/>
                  </w:divBdr>
                </w:div>
              </w:divsChild>
            </w:div>
            <w:div w:id="1684549714">
              <w:marLeft w:val="0"/>
              <w:marRight w:val="0"/>
              <w:marTop w:val="0"/>
              <w:marBottom w:val="0"/>
              <w:divBdr>
                <w:top w:val="none" w:sz="0" w:space="0" w:color="auto"/>
                <w:left w:val="none" w:sz="0" w:space="0" w:color="auto"/>
                <w:bottom w:val="none" w:sz="0" w:space="0" w:color="auto"/>
                <w:right w:val="none" w:sz="0" w:space="0" w:color="auto"/>
              </w:divBdr>
              <w:divsChild>
                <w:div w:id="72628050">
                  <w:marLeft w:val="0"/>
                  <w:marRight w:val="0"/>
                  <w:marTop w:val="0"/>
                  <w:marBottom w:val="0"/>
                  <w:divBdr>
                    <w:top w:val="none" w:sz="0" w:space="0" w:color="auto"/>
                    <w:left w:val="none" w:sz="0" w:space="0" w:color="auto"/>
                    <w:bottom w:val="none" w:sz="0" w:space="0" w:color="auto"/>
                    <w:right w:val="none" w:sz="0" w:space="0" w:color="auto"/>
                  </w:divBdr>
                </w:div>
              </w:divsChild>
            </w:div>
            <w:div w:id="1527327768">
              <w:marLeft w:val="0"/>
              <w:marRight w:val="0"/>
              <w:marTop w:val="0"/>
              <w:marBottom w:val="0"/>
              <w:divBdr>
                <w:top w:val="none" w:sz="0" w:space="0" w:color="auto"/>
                <w:left w:val="none" w:sz="0" w:space="0" w:color="auto"/>
                <w:bottom w:val="none" w:sz="0" w:space="0" w:color="auto"/>
                <w:right w:val="none" w:sz="0" w:space="0" w:color="auto"/>
              </w:divBdr>
              <w:divsChild>
                <w:div w:id="1080833644">
                  <w:marLeft w:val="0"/>
                  <w:marRight w:val="0"/>
                  <w:marTop w:val="0"/>
                  <w:marBottom w:val="0"/>
                  <w:divBdr>
                    <w:top w:val="none" w:sz="0" w:space="0" w:color="auto"/>
                    <w:left w:val="none" w:sz="0" w:space="0" w:color="auto"/>
                    <w:bottom w:val="none" w:sz="0" w:space="0" w:color="auto"/>
                    <w:right w:val="none" w:sz="0" w:space="0" w:color="auto"/>
                  </w:divBdr>
                </w:div>
              </w:divsChild>
            </w:div>
            <w:div w:id="354501088">
              <w:marLeft w:val="0"/>
              <w:marRight w:val="0"/>
              <w:marTop w:val="0"/>
              <w:marBottom w:val="0"/>
              <w:divBdr>
                <w:top w:val="none" w:sz="0" w:space="0" w:color="auto"/>
                <w:left w:val="none" w:sz="0" w:space="0" w:color="auto"/>
                <w:bottom w:val="none" w:sz="0" w:space="0" w:color="auto"/>
                <w:right w:val="none" w:sz="0" w:space="0" w:color="auto"/>
              </w:divBdr>
              <w:divsChild>
                <w:div w:id="1325355361">
                  <w:marLeft w:val="0"/>
                  <w:marRight w:val="0"/>
                  <w:marTop w:val="0"/>
                  <w:marBottom w:val="0"/>
                  <w:divBdr>
                    <w:top w:val="none" w:sz="0" w:space="0" w:color="auto"/>
                    <w:left w:val="none" w:sz="0" w:space="0" w:color="auto"/>
                    <w:bottom w:val="none" w:sz="0" w:space="0" w:color="auto"/>
                    <w:right w:val="none" w:sz="0" w:space="0" w:color="auto"/>
                  </w:divBdr>
                </w:div>
              </w:divsChild>
            </w:div>
            <w:div w:id="324940613">
              <w:marLeft w:val="0"/>
              <w:marRight w:val="0"/>
              <w:marTop w:val="0"/>
              <w:marBottom w:val="0"/>
              <w:divBdr>
                <w:top w:val="none" w:sz="0" w:space="0" w:color="auto"/>
                <w:left w:val="none" w:sz="0" w:space="0" w:color="auto"/>
                <w:bottom w:val="none" w:sz="0" w:space="0" w:color="auto"/>
                <w:right w:val="none" w:sz="0" w:space="0" w:color="auto"/>
              </w:divBdr>
              <w:divsChild>
                <w:div w:id="1114129833">
                  <w:marLeft w:val="0"/>
                  <w:marRight w:val="0"/>
                  <w:marTop w:val="0"/>
                  <w:marBottom w:val="0"/>
                  <w:divBdr>
                    <w:top w:val="none" w:sz="0" w:space="0" w:color="auto"/>
                    <w:left w:val="none" w:sz="0" w:space="0" w:color="auto"/>
                    <w:bottom w:val="none" w:sz="0" w:space="0" w:color="auto"/>
                    <w:right w:val="none" w:sz="0" w:space="0" w:color="auto"/>
                  </w:divBdr>
                </w:div>
              </w:divsChild>
            </w:div>
            <w:div w:id="1137264406">
              <w:marLeft w:val="0"/>
              <w:marRight w:val="0"/>
              <w:marTop w:val="0"/>
              <w:marBottom w:val="0"/>
              <w:divBdr>
                <w:top w:val="none" w:sz="0" w:space="0" w:color="auto"/>
                <w:left w:val="none" w:sz="0" w:space="0" w:color="auto"/>
                <w:bottom w:val="none" w:sz="0" w:space="0" w:color="auto"/>
                <w:right w:val="none" w:sz="0" w:space="0" w:color="auto"/>
              </w:divBdr>
              <w:divsChild>
                <w:div w:id="20762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7799">
      <w:bodyDiv w:val="1"/>
      <w:marLeft w:val="0"/>
      <w:marRight w:val="0"/>
      <w:marTop w:val="0"/>
      <w:marBottom w:val="0"/>
      <w:divBdr>
        <w:top w:val="none" w:sz="0" w:space="0" w:color="auto"/>
        <w:left w:val="none" w:sz="0" w:space="0" w:color="auto"/>
        <w:bottom w:val="none" w:sz="0" w:space="0" w:color="auto"/>
        <w:right w:val="none" w:sz="0" w:space="0" w:color="auto"/>
      </w:divBdr>
      <w:divsChild>
        <w:div w:id="486820956">
          <w:marLeft w:val="0"/>
          <w:marRight w:val="0"/>
          <w:marTop w:val="0"/>
          <w:marBottom w:val="0"/>
          <w:divBdr>
            <w:top w:val="none" w:sz="0" w:space="0" w:color="auto"/>
            <w:left w:val="none" w:sz="0" w:space="0" w:color="auto"/>
            <w:bottom w:val="none" w:sz="0" w:space="0" w:color="auto"/>
            <w:right w:val="none" w:sz="0" w:space="0" w:color="auto"/>
          </w:divBdr>
          <w:divsChild>
            <w:div w:id="540017088">
              <w:marLeft w:val="0"/>
              <w:marRight w:val="0"/>
              <w:marTop w:val="0"/>
              <w:marBottom w:val="0"/>
              <w:divBdr>
                <w:top w:val="none" w:sz="0" w:space="0" w:color="auto"/>
                <w:left w:val="none" w:sz="0" w:space="0" w:color="auto"/>
                <w:bottom w:val="none" w:sz="0" w:space="0" w:color="auto"/>
                <w:right w:val="none" w:sz="0" w:space="0" w:color="auto"/>
              </w:divBdr>
              <w:divsChild>
                <w:div w:id="308100725">
                  <w:marLeft w:val="0"/>
                  <w:marRight w:val="0"/>
                  <w:marTop w:val="0"/>
                  <w:marBottom w:val="0"/>
                  <w:divBdr>
                    <w:top w:val="none" w:sz="0" w:space="0" w:color="auto"/>
                    <w:left w:val="none" w:sz="0" w:space="0" w:color="auto"/>
                    <w:bottom w:val="none" w:sz="0" w:space="0" w:color="auto"/>
                    <w:right w:val="none" w:sz="0" w:space="0" w:color="auto"/>
                  </w:divBdr>
                </w:div>
              </w:divsChild>
            </w:div>
            <w:div w:id="1669137966">
              <w:marLeft w:val="0"/>
              <w:marRight w:val="0"/>
              <w:marTop w:val="0"/>
              <w:marBottom w:val="0"/>
              <w:divBdr>
                <w:top w:val="none" w:sz="0" w:space="0" w:color="auto"/>
                <w:left w:val="none" w:sz="0" w:space="0" w:color="auto"/>
                <w:bottom w:val="none" w:sz="0" w:space="0" w:color="auto"/>
                <w:right w:val="none" w:sz="0" w:space="0" w:color="auto"/>
              </w:divBdr>
              <w:divsChild>
                <w:div w:id="533620696">
                  <w:marLeft w:val="0"/>
                  <w:marRight w:val="0"/>
                  <w:marTop w:val="0"/>
                  <w:marBottom w:val="0"/>
                  <w:divBdr>
                    <w:top w:val="none" w:sz="0" w:space="0" w:color="auto"/>
                    <w:left w:val="none" w:sz="0" w:space="0" w:color="auto"/>
                    <w:bottom w:val="none" w:sz="0" w:space="0" w:color="auto"/>
                    <w:right w:val="none" w:sz="0" w:space="0" w:color="auto"/>
                  </w:divBdr>
                </w:div>
              </w:divsChild>
            </w:div>
            <w:div w:id="86847527">
              <w:marLeft w:val="0"/>
              <w:marRight w:val="0"/>
              <w:marTop w:val="0"/>
              <w:marBottom w:val="0"/>
              <w:divBdr>
                <w:top w:val="none" w:sz="0" w:space="0" w:color="auto"/>
                <w:left w:val="none" w:sz="0" w:space="0" w:color="auto"/>
                <w:bottom w:val="none" w:sz="0" w:space="0" w:color="auto"/>
                <w:right w:val="none" w:sz="0" w:space="0" w:color="auto"/>
              </w:divBdr>
              <w:divsChild>
                <w:div w:id="429158104">
                  <w:marLeft w:val="0"/>
                  <w:marRight w:val="0"/>
                  <w:marTop w:val="0"/>
                  <w:marBottom w:val="0"/>
                  <w:divBdr>
                    <w:top w:val="none" w:sz="0" w:space="0" w:color="auto"/>
                    <w:left w:val="none" w:sz="0" w:space="0" w:color="auto"/>
                    <w:bottom w:val="none" w:sz="0" w:space="0" w:color="auto"/>
                    <w:right w:val="none" w:sz="0" w:space="0" w:color="auto"/>
                  </w:divBdr>
                </w:div>
              </w:divsChild>
            </w:div>
            <w:div w:id="1183325071">
              <w:marLeft w:val="0"/>
              <w:marRight w:val="0"/>
              <w:marTop w:val="0"/>
              <w:marBottom w:val="0"/>
              <w:divBdr>
                <w:top w:val="none" w:sz="0" w:space="0" w:color="auto"/>
                <w:left w:val="none" w:sz="0" w:space="0" w:color="auto"/>
                <w:bottom w:val="none" w:sz="0" w:space="0" w:color="auto"/>
                <w:right w:val="none" w:sz="0" w:space="0" w:color="auto"/>
              </w:divBdr>
              <w:divsChild>
                <w:div w:id="1462654160">
                  <w:marLeft w:val="0"/>
                  <w:marRight w:val="0"/>
                  <w:marTop w:val="0"/>
                  <w:marBottom w:val="0"/>
                  <w:divBdr>
                    <w:top w:val="none" w:sz="0" w:space="0" w:color="auto"/>
                    <w:left w:val="none" w:sz="0" w:space="0" w:color="auto"/>
                    <w:bottom w:val="none" w:sz="0" w:space="0" w:color="auto"/>
                    <w:right w:val="none" w:sz="0" w:space="0" w:color="auto"/>
                  </w:divBdr>
                </w:div>
              </w:divsChild>
            </w:div>
            <w:div w:id="1975981501">
              <w:marLeft w:val="0"/>
              <w:marRight w:val="0"/>
              <w:marTop w:val="0"/>
              <w:marBottom w:val="0"/>
              <w:divBdr>
                <w:top w:val="none" w:sz="0" w:space="0" w:color="auto"/>
                <w:left w:val="none" w:sz="0" w:space="0" w:color="auto"/>
                <w:bottom w:val="none" w:sz="0" w:space="0" w:color="auto"/>
                <w:right w:val="none" w:sz="0" w:space="0" w:color="auto"/>
              </w:divBdr>
              <w:divsChild>
                <w:div w:id="1504854194">
                  <w:marLeft w:val="0"/>
                  <w:marRight w:val="0"/>
                  <w:marTop w:val="0"/>
                  <w:marBottom w:val="0"/>
                  <w:divBdr>
                    <w:top w:val="none" w:sz="0" w:space="0" w:color="auto"/>
                    <w:left w:val="none" w:sz="0" w:space="0" w:color="auto"/>
                    <w:bottom w:val="none" w:sz="0" w:space="0" w:color="auto"/>
                    <w:right w:val="none" w:sz="0" w:space="0" w:color="auto"/>
                  </w:divBdr>
                </w:div>
              </w:divsChild>
            </w:div>
            <w:div w:id="1943565944">
              <w:marLeft w:val="0"/>
              <w:marRight w:val="0"/>
              <w:marTop w:val="0"/>
              <w:marBottom w:val="0"/>
              <w:divBdr>
                <w:top w:val="none" w:sz="0" w:space="0" w:color="auto"/>
                <w:left w:val="none" w:sz="0" w:space="0" w:color="auto"/>
                <w:bottom w:val="none" w:sz="0" w:space="0" w:color="auto"/>
                <w:right w:val="none" w:sz="0" w:space="0" w:color="auto"/>
              </w:divBdr>
              <w:divsChild>
                <w:div w:id="237787966">
                  <w:marLeft w:val="0"/>
                  <w:marRight w:val="0"/>
                  <w:marTop w:val="0"/>
                  <w:marBottom w:val="0"/>
                  <w:divBdr>
                    <w:top w:val="none" w:sz="0" w:space="0" w:color="auto"/>
                    <w:left w:val="none" w:sz="0" w:space="0" w:color="auto"/>
                    <w:bottom w:val="none" w:sz="0" w:space="0" w:color="auto"/>
                    <w:right w:val="none" w:sz="0" w:space="0" w:color="auto"/>
                  </w:divBdr>
                </w:div>
              </w:divsChild>
            </w:div>
            <w:div w:id="1884905943">
              <w:marLeft w:val="0"/>
              <w:marRight w:val="0"/>
              <w:marTop w:val="0"/>
              <w:marBottom w:val="0"/>
              <w:divBdr>
                <w:top w:val="none" w:sz="0" w:space="0" w:color="auto"/>
                <w:left w:val="none" w:sz="0" w:space="0" w:color="auto"/>
                <w:bottom w:val="none" w:sz="0" w:space="0" w:color="auto"/>
                <w:right w:val="none" w:sz="0" w:space="0" w:color="auto"/>
              </w:divBdr>
              <w:divsChild>
                <w:div w:id="257838342">
                  <w:marLeft w:val="0"/>
                  <w:marRight w:val="0"/>
                  <w:marTop w:val="0"/>
                  <w:marBottom w:val="0"/>
                  <w:divBdr>
                    <w:top w:val="none" w:sz="0" w:space="0" w:color="auto"/>
                    <w:left w:val="none" w:sz="0" w:space="0" w:color="auto"/>
                    <w:bottom w:val="none" w:sz="0" w:space="0" w:color="auto"/>
                    <w:right w:val="none" w:sz="0" w:space="0" w:color="auto"/>
                  </w:divBdr>
                </w:div>
              </w:divsChild>
            </w:div>
            <w:div w:id="109518718">
              <w:marLeft w:val="0"/>
              <w:marRight w:val="0"/>
              <w:marTop w:val="0"/>
              <w:marBottom w:val="0"/>
              <w:divBdr>
                <w:top w:val="none" w:sz="0" w:space="0" w:color="auto"/>
                <w:left w:val="none" w:sz="0" w:space="0" w:color="auto"/>
                <w:bottom w:val="none" w:sz="0" w:space="0" w:color="auto"/>
                <w:right w:val="none" w:sz="0" w:space="0" w:color="auto"/>
              </w:divBdr>
              <w:divsChild>
                <w:div w:id="1254164097">
                  <w:marLeft w:val="0"/>
                  <w:marRight w:val="0"/>
                  <w:marTop w:val="0"/>
                  <w:marBottom w:val="0"/>
                  <w:divBdr>
                    <w:top w:val="none" w:sz="0" w:space="0" w:color="auto"/>
                    <w:left w:val="none" w:sz="0" w:space="0" w:color="auto"/>
                    <w:bottom w:val="none" w:sz="0" w:space="0" w:color="auto"/>
                    <w:right w:val="none" w:sz="0" w:space="0" w:color="auto"/>
                  </w:divBdr>
                </w:div>
              </w:divsChild>
            </w:div>
            <w:div w:id="1603301341">
              <w:marLeft w:val="0"/>
              <w:marRight w:val="0"/>
              <w:marTop w:val="0"/>
              <w:marBottom w:val="0"/>
              <w:divBdr>
                <w:top w:val="none" w:sz="0" w:space="0" w:color="auto"/>
                <w:left w:val="none" w:sz="0" w:space="0" w:color="auto"/>
                <w:bottom w:val="none" w:sz="0" w:space="0" w:color="auto"/>
                <w:right w:val="none" w:sz="0" w:space="0" w:color="auto"/>
              </w:divBdr>
              <w:divsChild>
                <w:div w:id="774177765">
                  <w:marLeft w:val="0"/>
                  <w:marRight w:val="0"/>
                  <w:marTop w:val="0"/>
                  <w:marBottom w:val="0"/>
                  <w:divBdr>
                    <w:top w:val="none" w:sz="0" w:space="0" w:color="auto"/>
                    <w:left w:val="none" w:sz="0" w:space="0" w:color="auto"/>
                    <w:bottom w:val="none" w:sz="0" w:space="0" w:color="auto"/>
                    <w:right w:val="none" w:sz="0" w:space="0" w:color="auto"/>
                  </w:divBdr>
                </w:div>
              </w:divsChild>
            </w:div>
            <w:div w:id="1904442001">
              <w:marLeft w:val="0"/>
              <w:marRight w:val="0"/>
              <w:marTop w:val="0"/>
              <w:marBottom w:val="0"/>
              <w:divBdr>
                <w:top w:val="none" w:sz="0" w:space="0" w:color="auto"/>
                <w:left w:val="none" w:sz="0" w:space="0" w:color="auto"/>
                <w:bottom w:val="none" w:sz="0" w:space="0" w:color="auto"/>
                <w:right w:val="none" w:sz="0" w:space="0" w:color="auto"/>
              </w:divBdr>
              <w:divsChild>
                <w:div w:id="343478623">
                  <w:marLeft w:val="0"/>
                  <w:marRight w:val="0"/>
                  <w:marTop w:val="0"/>
                  <w:marBottom w:val="0"/>
                  <w:divBdr>
                    <w:top w:val="none" w:sz="0" w:space="0" w:color="auto"/>
                    <w:left w:val="none" w:sz="0" w:space="0" w:color="auto"/>
                    <w:bottom w:val="none" w:sz="0" w:space="0" w:color="auto"/>
                    <w:right w:val="none" w:sz="0" w:space="0" w:color="auto"/>
                  </w:divBdr>
                </w:div>
              </w:divsChild>
            </w:div>
            <w:div w:id="329069502">
              <w:marLeft w:val="0"/>
              <w:marRight w:val="0"/>
              <w:marTop w:val="0"/>
              <w:marBottom w:val="0"/>
              <w:divBdr>
                <w:top w:val="none" w:sz="0" w:space="0" w:color="auto"/>
                <w:left w:val="none" w:sz="0" w:space="0" w:color="auto"/>
                <w:bottom w:val="none" w:sz="0" w:space="0" w:color="auto"/>
                <w:right w:val="none" w:sz="0" w:space="0" w:color="auto"/>
              </w:divBdr>
              <w:divsChild>
                <w:div w:id="11271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5373">
      <w:bodyDiv w:val="1"/>
      <w:marLeft w:val="0"/>
      <w:marRight w:val="0"/>
      <w:marTop w:val="0"/>
      <w:marBottom w:val="0"/>
      <w:divBdr>
        <w:top w:val="none" w:sz="0" w:space="0" w:color="auto"/>
        <w:left w:val="none" w:sz="0" w:space="0" w:color="auto"/>
        <w:bottom w:val="none" w:sz="0" w:space="0" w:color="auto"/>
        <w:right w:val="none" w:sz="0" w:space="0" w:color="auto"/>
      </w:divBdr>
      <w:divsChild>
        <w:div w:id="1998335917">
          <w:marLeft w:val="0"/>
          <w:marRight w:val="0"/>
          <w:marTop w:val="0"/>
          <w:marBottom w:val="0"/>
          <w:divBdr>
            <w:top w:val="none" w:sz="0" w:space="0" w:color="auto"/>
            <w:left w:val="none" w:sz="0" w:space="0" w:color="auto"/>
            <w:bottom w:val="none" w:sz="0" w:space="0" w:color="auto"/>
            <w:right w:val="none" w:sz="0" w:space="0" w:color="auto"/>
          </w:divBdr>
          <w:divsChild>
            <w:div w:id="498040667">
              <w:marLeft w:val="0"/>
              <w:marRight w:val="0"/>
              <w:marTop w:val="0"/>
              <w:marBottom w:val="0"/>
              <w:divBdr>
                <w:top w:val="none" w:sz="0" w:space="0" w:color="auto"/>
                <w:left w:val="none" w:sz="0" w:space="0" w:color="auto"/>
                <w:bottom w:val="none" w:sz="0" w:space="0" w:color="auto"/>
                <w:right w:val="none" w:sz="0" w:space="0" w:color="auto"/>
              </w:divBdr>
              <w:divsChild>
                <w:div w:id="10322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10136">
      <w:bodyDiv w:val="1"/>
      <w:marLeft w:val="0"/>
      <w:marRight w:val="0"/>
      <w:marTop w:val="0"/>
      <w:marBottom w:val="0"/>
      <w:divBdr>
        <w:top w:val="none" w:sz="0" w:space="0" w:color="auto"/>
        <w:left w:val="none" w:sz="0" w:space="0" w:color="auto"/>
        <w:bottom w:val="none" w:sz="0" w:space="0" w:color="auto"/>
        <w:right w:val="none" w:sz="0" w:space="0" w:color="auto"/>
      </w:divBdr>
      <w:divsChild>
        <w:div w:id="723217406">
          <w:marLeft w:val="0"/>
          <w:marRight w:val="0"/>
          <w:marTop w:val="0"/>
          <w:marBottom w:val="0"/>
          <w:divBdr>
            <w:top w:val="none" w:sz="0" w:space="0" w:color="auto"/>
            <w:left w:val="none" w:sz="0" w:space="0" w:color="auto"/>
            <w:bottom w:val="none" w:sz="0" w:space="0" w:color="auto"/>
            <w:right w:val="none" w:sz="0" w:space="0" w:color="auto"/>
          </w:divBdr>
          <w:divsChild>
            <w:div w:id="2018460461">
              <w:marLeft w:val="0"/>
              <w:marRight w:val="0"/>
              <w:marTop w:val="0"/>
              <w:marBottom w:val="0"/>
              <w:divBdr>
                <w:top w:val="none" w:sz="0" w:space="0" w:color="auto"/>
                <w:left w:val="none" w:sz="0" w:space="0" w:color="auto"/>
                <w:bottom w:val="none" w:sz="0" w:space="0" w:color="auto"/>
                <w:right w:val="none" w:sz="0" w:space="0" w:color="auto"/>
              </w:divBdr>
              <w:divsChild>
                <w:div w:id="17728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048302">
      <w:bodyDiv w:val="1"/>
      <w:marLeft w:val="0"/>
      <w:marRight w:val="0"/>
      <w:marTop w:val="0"/>
      <w:marBottom w:val="0"/>
      <w:divBdr>
        <w:top w:val="none" w:sz="0" w:space="0" w:color="auto"/>
        <w:left w:val="none" w:sz="0" w:space="0" w:color="auto"/>
        <w:bottom w:val="none" w:sz="0" w:space="0" w:color="auto"/>
        <w:right w:val="none" w:sz="0" w:space="0" w:color="auto"/>
      </w:divBdr>
      <w:divsChild>
        <w:div w:id="721173211">
          <w:marLeft w:val="0"/>
          <w:marRight w:val="0"/>
          <w:marTop w:val="0"/>
          <w:marBottom w:val="0"/>
          <w:divBdr>
            <w:top w:val="none" w:sz="0" w:space="0" w:color="auto"/>
            <w:left w:val="none" w:sz="0" w:space="0" w:color="auto"/>
            <w:bottom w:val="none" w:sz="0" w:space="0" w:color="auto"/>
            <w:right w:val="none" w:sz="0" w:space="0" w:color="auto"/>
          </w:divBdr>
          <w:divsChild>
            <w:div w:id="606161282">
              <w:marLeft w:val="0"/>
              <w:marRight w:val="0"/>
              <w:marTop w:val="0"/>
              <w:marBottom w:val="0"/>
              <w:divBdr>
                <w:top w:val="none" w:sz="0" w:space="0" w:color="auto"/>
                <w:left w:val="none" w:sz="0" w:space="0" w:color="auto"/>
                <w:bottom w:val="none" w:sz="0" w:space="0" w:color="auto"/>
                <w:right w:val="none" w:sz="0" w:space="0" w:color="auto"/>
              </w:divBdr>
              <w:divsChild>
                <w:div w:id="2085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0823">
      <w:bodyDiv w:val="1"/>
      <w:marLeft w:val="0"/>
      <w:marRight w:val="0"/>
      <w:marTop w:val="0"/>
      <w:marBottom w:val="0"/>
      <w:divBdr>
        <w:top w:val="none" w:sz="0" w:space="0" w:color="auto"/>
        <w:left w:val="none" w:sz="0" w:space="0" w:color="auto"/>
        <w:bottom w:val="none" w:sz="0" w:space="0" w:color="auto"/>
        <w:right w:val="none" w:sz="0" w:space="0" w:color="auto"/>
      </w:divBdr>
      <w:divsChild>
        <w:div w:id="817265416">
          <w:marLeft w:val="0"/>
          <w:marRight w:val="0"/>
          <w:marTop w:val="0"/>
          <w:marBottom w:val="0"/>
          <w:divBdr>
            <w:top w:val="none" w:sz="0" w:space="0" w:color="auto"/>
            <w:left w:val="none" w:sz="0" w:space="0" w:color="auto"/>
            <w:bottom w:val="none" w:sz="0" w:space="0" w:color="auto"/>
            <w:right w:val="none" w:sz="0" w:space="0" w:color="auto"/>
          </w:divBdr>
          <w:divsChild>
            <w:div w:id="2023967153">
              <w:marLeft w:val="0"/>
              <w:marRight w:val="0"/>
              <w:marTop w:val="0"/>
              <w:marBottom w:val="0"/>
              <w:divBdr>
                <w:top w:val="none" w:sz="0" w:space="0" w:color="auto"/>
                <w:left w:val="none" w:sz="0" w:space="0" w:color="auto"/>
                <w:bottom w:val="none" w:sz="0" w:space="0" w:color="auto"/>
                <w:right w:val="none" w:sz="0" w:space="0" w:color="auto"/>
              </w:divBdr>
              <w:divsChild>
                <w:div w:id="2871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05849">
      <w:bodyDiv w:val="1"/>
      <w:marLeft w:val="0"/>
      <w:marRight w:val="0"/>
      <w:marTop w:val="0"/>
      <w:marBottom w:val="0"/>
      <w:divBdr>
        <w:top w:val="none" w:sz="0" w:space="0" w:color="auto"/>
        <w:left w:val="none" w:sz="0" w:space="0" w:color="auto"/>
        <w:bottom w:val="none" w:sz="0" w:space="0" w:color="auto"/>
        <w:right w:val="none" w:sz="0" w:space="0" w:color="auto"/>
      </w:divBdr>
      <w:divsChild>
        <w:div w:id="1090006704">
          <w:marLeft w:val="0"/>
          <w:marRight w:val="0"/>
          <w:marTop w:val="0"/>
          <w:marBottom w:val="0"/>
          <w:divBdr>
            <w:top w:val="none" w:sz="0" w:space="0" w:color="auto"/>
            <w:left w:val="none" w:sz="0" w:space="0" w:color="auto"/>
            <w:bottom w:val="none" w:sz="0" w:space="0" w:color="auto"/>
            <w:right w:val="none" w:sz="0" w:space="0" w:color="auto"/>
          </w:divBdr>
          <w:divsChild>
            <w:div w:id="733700257">
              <w:marLeft w:val="0"/>
              <w:marRight w:val="0"/>
              <w:marTop w:val="0"/>
              <w:marBottom w:val="0"/>
              <w:divBdr>
                <w:top w:val="none" w:sz="0" w:space="0" w:color="auto"/>
                <w:left w:val="none" w:sz="0" w:space="0" w:color="auto"/>
                <w:bottom w:val="none" w:sz="0" w:space="0" w:color="auto"/>
                <w:right w:val="none" w:sz="0" w:space="0" w:color="auto"/>
              </w:divBdr>
              <w:divsChild>
                <w:div w:id="745224827">
                  <w:marLeft w:val="0"/>
                  <w:marRight w:val="0"/>
                  <w:marTop w:val="0"/>
                  <w:marBottom w:val="0"/>
                  <w:divBdr>
                    <w:top w:val="none" w:sz="0" w:space="0" w:color="auto"/>
                    <w:left w:val="none" w:sz="0" w:space="0" w:color="auto"/>
                    <w:bottom w:val="none" w:sz="0" w:space="0" w:color="auto"/>
                    <w:right w:val="none" w:sz="0" w:space="0" w:color="auto"/>
                  </w:divBdr>
                </w:div>
              </w:divsChild>
            </w:div>
            <w:div w:id="1878155307">
              <w:marLeft w:val="0"/>
              <w:marRight w:val="0"/>
              <w:marTop w:val="0"/>
              <w:marBottom w:val="0"/>
              <w:divBdr>
                <w:top w:val="none" w:sz="0" w:space="0" w:color="auto"/>
                <w:left w:val="none" w:sz="0" w:space="0" w:color="auto"/>
                <w:bottom w:val="none" w:sz="0" w:space="0" w:color="auto"/>
                <w:right w:val="none" w:sz="0" w:space="0" w:color="auto"/>
              </w:divBdr>
              <w:divsChild>
                <w:div w:id="345134222">
                  <w:marLeft w:val="0"/>
                  <w:marRight w:val="0"/>
                  <w:marTop w:val="0"/>
                  <w:marBottom w:val="0"/>
                  <w:divBdr>
                    <w:top w:val="none" w:sz="0" w:space="0" w:color="auto"/>
                    <w:left w:val="none" w:sz="0" w:space="0" w:color="auto"/>
                    <w:bottom w:val="none" w:sz="0" w:space="0" w:color="auto"/>
                    <w:right w:val="none" w:sz="0" w:space="0" w:color="auto"/>
                  </w:divBdr>
                </w:div>
              </w:divsChild>
            </w:div>
            <w:div w:id="1623610514">
              <w:marLeft w:val="0"/>
              <w:marRight w:val="0"/>
              <w:marTop w:val="0"/>
              <w:marBottom w:val="0"/>
              <w:divBdr>
                <w:top w:val="none" w:sz="0" w:space="0" w:color="auto"/>
                <w:left w:val="none" w:sz="0" w:space="0" w:color="auto"/>
                <w:bottom w:val="none" w:sz="0" w:space="0" w:color="auto"/>
                <w:right w:val="none" w:sz="0" w:space="0" w:color="auto"/>
              </w:divBdr>
              <w:divsChild>
                <w:div w:id="1009408446">
                  <w:marLeft w:val="0"/>
                  <w:marRight w:val="0"/>
                  <w:marTop w:val="0"/>
                  <w:marBottom w:val="0"/>
                  <w:divBdr>
                    <w:top w:val="none" w:sz="0" w:space="0" w:color="auto"/>
                    <w:left w:val="none" w:sz="0" w:space="0" w:color="auto"/>
                    <w:bottom w:val="none" w:sz="0" w:space="0" w:color="auto"/>
                    <w:right w:val="none" w:sz="0" w:space="0" w:color="auto"/>
                  </w:divBdr>
                </w:div>
              </w:divsChild>
            </w:div>
            <w:div w:id="1816601121">
              <w:marLeft w:val="0"/>
              <w:marRight w:val="0"/>
              <w:marTop w:val="0"/>
              <w:marBottom w:val="0"/>
              <w:divBdr>
                <w:top w:val="none" w:sz="0" w:space="0" w:color="auto"/>
                <w:left w:val="none" w:sz="0" w:space="0" w:color="auto"/>
                <w:bottom w:val="none" w:sz="0" w:space="0" w:color="auto"/>
                <w:right w:val="none" w:sz="0" w:space="0" w:color="auto"/>
              </w:divBdr>
              <w:divsChild>
                <w:div w:id="356584118">
                  <w:marLeft w:val="0"/>
                  <w:marRight w:val="0"/>
                  <w:marTop w:val="0"/>
                  <w:marBottom w:val="0"/>
                  <w:divBdr>
                    <w:top w:val="none" w:sz="0" w:space="0" w:color="auto"/>
                    <w:left w:val="none" w:sz="0" w:space="0" w:color="auto"/>
                    <w:bottom w:val="none" w:sz="0" w:space="0" w:color="auto"/>
                    <w:right w:val="none" w:sz="0" w:space="0" w:color="auto"/>
                  </w:divBdr>
                </w:div>
              </w:divsChild>
            </w:div>
            <w:div w:id="1047337029">
              <w:marLeft w:val="0"/>
              <w:marRight w:val="0"/>
              <w:marTop w:val="0"/>
              <w:marBottom w:val="0"/>
              <w:divBdr>
                <w:top w:val="none" w:sz="0" w:space="0" w:color="auto"/>
                <w:left w:val="none" w:sz="0" w:space="0" w:color="auto"/>
                <w:bottom w:val="none" w:sz="0" w:space="0" w:color="auto"/>
                <w:right w:val="none" w:sz="0" w:space="0" w:color="auto"/>
              </w:divBdr>
              <w:divsChild>
                <w:div w:id="1682246221">
                  <w:marLeft w:val="0"/>
                  <w:marRight w:val="0"/>
                  <w:marTop w:val="0"/>
                  <w:marBottom w:val="0"/>
                  <w:divBdr>
                    <w:top w:val="none" w:sz="0" w:space="0" w:color="auto"/>
                    <w:left w:val="none" w:sz="0" w:space="0" w:color="auto"/>
                    <w:bottom w:val="none" w:sz="0" w:space="0" w:color="auto"/>
                    <w:right w:val="none" w:sz="0" w:space="0" w:color="auto"/>
                  </w:divBdr>
                </w:div>
              </w:divsChild>
            </w:div>
            <w:div w:id="1260992319">
              <w:marLeft w:val="0"/>
              <w:marRight w:val="0"/>
              <w:marTop w:val="0"/>
              <w:marBottom w:val="0"/>
              <w:divBdr>
                <w:top w:val="none" w:sz="0" w:space="0" w:color="auto"/>
                <w:left w:val="none" w:sz="0" w:space="0" w:color="auto"/>
                <w:bottom w:val="none" w:sz="0" w:space="0" w:color="auto"/>
                <w:right w:val="none" w:sz="0" w:space="0" w:color="auto"/>
              </w:divBdr>
              <w:divsChild>
                <w:div w:id="819493401">
                  <w:marLeft w:val="0"/>
                  <w:marRight w:val="0"/>
                  <w:marTop w:val="0"/>
                  <w:marBottom w:val="0"/>
                  <w:divBdr>
                    <w:top w:val="none" w:sz="0" w:space="0" w:color="auto"/>
                    <w:left w:val="none" w:sz="0" w:space="0" w:color="auto"/>
                    <w:bottom w:val="none" w:sz="0" w:space="0" w:color="auto"/>
                    <w:right w:val="none" w:sz="0" w:space="0" w:color="auto"/>
                  </w:divBdr>
                </w:div>
              </w:divsChild>
            </w:div>
            <w:div w:id="854265288">
              <w:marLeft w:val="0"/>
              <w:marRight w:val="0"/>
              <w:marTop w:val="0"/>
              <w:marBottom w:val="0"/>
              <w:divBdr>
                <w:top w:val="none" w:sz="0" w:space="0" w:color="auto"/>
                <w:left w:val="none" w:sz="0" w:space="0" w:color="auto"/>
                <w:bottom w:val="none" w:sz="0" w:space="0" w:color="auto"/>
                <w:right w:val="none" w:sz="0" w:space="0" w:color="auto"/>
              </w:divBdr>
              <w:divsChild>
                <w:div w:id="115954702">
                  <w:marLeft w:val="0"/>
                  <w:marRight w:val="0"/>
                  <w:marTop w:val="0"/>
                  <w:marBottom w:val="0"/>
                  <w:divBdr>
                    <w:top w:val="none" w:sz="0" w:space="0" w:color="auto"/>
                    <w:left w:val="none" w:sz="0" w:space="0" w:color="auto"/>
                    <w:bottom w:val="none" w:sz="0" w:space="0" w:color="auto"/>
                    <w:right w:val="none" w:sz="0" w:space="0" w:color="auto"/>
                  </w:divBdr>
                </w:div>
              </w:divsChild>
            </w:div>
            <w:div w:id="524949896">
              <w:marLeft w:val="0"/>
              <w:marRight w:val="0"/>
              <w:marTop w:val="0"/>
              <w:marBottom w:val="0"/>
              <w:divBdr>
                <w:top w:val="none" w:sz="0" w:space="0" w:color="auto"/>
                <w:left w:val="none" w:sz="0" w:space="0" w:color="auto"/>
                <w:bottom w:val="none" w:sz="0" w:space="0" w:color="auto"/>
                <w:right w:val="none" w:sz="0" w:space="0" w:color="auto"/>
              </w:divBdr>
              <w:divsChild>
                <w:div w:id="473838219">
                  <w:marLeft w:val="0"/>
                  <w:marRight w:val="0"/>
                  <w:marTop w:val="0"/>
                  <w:marBottom w:val="0"/>
                  <w:divBdr>
                    <w:top w:val="none" w:sz="0" w:space="0" w:color="auto"/>
                    <w:left w:val="none" w:sz="0" w:space="0" w:color="auto"/>
                    <w:bottom w:val="none" w:sz="0" w:space="0" w:color="auto"/>
                    <w:right w:val="none" w:sz="0" w:space="0" w:color="auto"/>
                  </w:divBdr>
                </w:div>
              </w:divsChild>
            </w:div>
            <w:div w:id="1656764732">
              <w:marLeft w:val="0"/>
              <w:marRight w:val="0"/>
              <w:marTop w:val="0"/>
              <w:marBottom w:val="0"/>
              <w:divBdr>
                <w:top w:val="none" w:sz="0" w:space="0" w:color="auto"/>
                <w:left w:val="none" w:sz="0" w:space="0" w:color="auto"/>
                <w:bottom w:val="none" w:sz="0" w:space="0" w:color="auto"/>
                <w:right w:val="none" w:sz="0" w:space="0" w:color="auto"/>
              </w:divBdr>
              <w:divsChild>
                <w:div w:id="2040160469">
                  <w:marLeft w:val="0"/>
                  <w:marRight w:val="0"/>
                  <w:marTop w:val="0"/>
                  <w:marBottom w:val="0"/>
                  <w:divBdr>
                    <w:top w:val="none" w:sz="0" w:space="0" w:color="auto"/>
                    <w:left w:val="none" w:sz="0" w:space="0" w:color="auto"/>
                    <w:bottom w:val="none" w:sz="0" w:space="0" w:color="auto"/>
                    <w:right w:val="none" w:sz="0" w:space="0" w:color="auto"/>
                  </w:divBdr>
                </w:div>
              </w:divsChild>
            </w:div>
            <w:div w:id="1918008511">
              <w:marLeft w:val="0"/>
              <w:marRight w:val="0"/>
              <w:marTop w:val="0"/>
              <w:marBottom w:val="0"/>
              <w:divBdr>
                <w:top w:val="none" w:sz="0" w:space="0" w:color="auto"/>
                <w:left w:val="none" w:sz="0" w:space="0" w:color="auto"/>
                <w:bottom w:val="none" w:sz="0" w:space="0" w:color="auto"/>
                <w:right w:val="none" w:sz="0" w:space="0" w:color="auto"/>
              </w:divBdr>
              <w:divsChild>
                <w:div w:id="110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10283">
      <w:bodyDiv w:val="1"/>
      <w:marLeft w:val="0"/>
      <w:marRight w:val="0"/>
      <w:marTop w:val="0"/>
      <w:marBottom w:val="0"/>
      <w:divBdr>
        <w:top w:val="none" w:sz="0" w:space="0" w:color="auto"/>
        <w:left w:val="none" w:sz="0" w:space="0" w:color="auto"/>
        <w:bottom w:val="none" w:sz="0" w:space="0" w:color="auto"/>
        <w:right w:val="none" w:sz="0" w:space="0" w:color="auto"/>
      </w:divBdr>
      <w:divsChild>
        <w:div w:id="1410079690">
          <w:marLeft w:val="0"/>
          <w:marRight w:val="0"/>
          <w:marTop w:val="0"/>
          <w:marBottom w:val="0"/>
          <w:divBdr>
            <w:top w:val="none" w:sz="0" w:space="0" w:color="auto"/>
            <w:left w:val="none" w:sz="0" w:space="0" w:color="auto"/>
            <w:bottom w:val="none" w:sz="0" w:space="0" w:color="auto"/>
            <w:right w:val="none" w:sz="0" w:space="0" w:color="auto"/>
          </w:divBdr>
          <w:divsChild>
            <w:div w:id="1418095998">
              <w:marLeft w:val="0"/>
              <w:marRight w:val="0"/>
              <w:marTop w:val="0"/>
              <w:marBottom w:val="0"/>
              <w:divBdr>
                <w:top w:val="none" w:sz="0" w:space="0" w:color="auto"/>
                <w:left w:val="none" w:sz="0" w:space="0" w:color="auto"/>
                <w:bottom w:val="none" w:sz="0" w:space="0" w:color="auto"/>
                <w:right w:val="none" w:sz="0" w:space="0" w:color="auto"/>
              </w:divBdr>
              <w:divsChild>
                <w:div w:id="894926625">
                  <w:marLeft w:val="0"/>
                  <w:marRight w:val="0"/>
                  <w:marTop w:val="0"/>
                  <w:marBottom w:val="0"/>
                  <w:divBdr>
                    <w:top w:val="none" w:sz="0" w:space="0" w:color="auto"/>
                    <w:left w:val="none" w:sz="0" w:space="0" w:color="auto"/>
                    <w:bottom w:val="none" w:sz="0" w:space="0" w:color="auto"/>
                    <w:right w:val="none" w:sz="0" w:space="0" w:color="auto"/>
                  </w:divBdr>
                </w:div>
              </w:divsChild>
            </w:div>
            <w:div w:id="610939971">
              <w:marLeft w:val="0"/>
              <w:marRight w:val="0"/>
              <w:marTop w:val="0"/>
              <w:marBottom w:val="0"/>
              <w:divBdr>
                <w:top w:val="none" w:sz="0" w:space="0" w:color="auto"/>
                <w:left w:val="none" w:sz="0" w:space="0" w:color="auto"/>
                <w:bottom w:val="none" w:sz="0" w:space="0" w:color="auto"/>
                <w:right w:val="none" w:sz="0" w:space="0" w:color="auto"/>
              </w:divBdr>
              <w:divsChild>
                <w:div w:id="747653616">
                  <w:marLeft w:val="0"/>
                  <w:marRight w:val="0"/>
                  <w:marTop w:val="0"/>
                  <w:marBottom w:val="0"/>
                  <w:divBdr>
                    <w:top w:val="none" w:sz="0" w:space="0" w:color="auto"/>
                    <w:left w:val="none" w:sz="0" w:space="0" w:color="auto"/>
                    <w:bottom w:val="none" w:sz="0" w:space="0" w:color="auto"/>
                    <w:right w:val="none" w:sz="0" w:space="0" w:color="auto"/>
                  </w:divBdr>
                </w:div>
              </w:divsChild>
            </w:div>
            <w:div w:id="186141102">
              <w:marLeft w:val="0"/>
              <w:marRight w:val="0"/>
              <w:marTop w:val="0"/>
              <w:marBottom w:val="0"/>
              <w:divBdr>
                <w:top w:val="none" w:sz="0" w:space="0" w:color="auto"/>
                <w:left w:val="none" w:sz="0" w:space="0" w:color="auto"/>
                <w:bottom w:val="none" w:sz="0" w:space="0" w:color="auto"/>
                <w:right w:val="none" w:sz="0" w:space="0" w:color="auto"/>
              </w:divBdr>
              <w:divsChild>
                <w:div w:id="250432764">
                  <w:marLeft w:val="0"/>
                  <w:marRight w:val="0"/>
                  <w:marTop w:val="0"/>
                  <w:marBottom w:val="0"/>
                  <w:divBdr>
                    <w:top w:val="none" w:sz="0" w:space="0" w:color="auto"/>
                    <w:left w:val="none" w:sz="0" w:space="0" w:color="auto"/>
                    <w:bottom w:val="none" w:sz="0" w:space="0" w:color="auto"/>
                    <w:right w:val="none" w:sz="0" w:space="0" w:color="auto"/>
                  </w:divBdr>
                </w:div>
              </w:divsChild>
            </w:div>
            <w:div w:id="1978685846">
              <w:marLeft w:val="0"/>
              <w:marRight w:val="0"/>
              <w:marTop w:val="0"/>
              <w:marBottom w:val="0"/>
              <w:divBdr>
                <w:top w:val="none" w:sz="0" w:space="0" w:color="auto"/>
                <w:left w:val="none" w:sz="0" w:space="0" w:color="auto"/>
                <w:bottom w:val="none" w:sz="0" w:space="0" w:color="auto"/>
                <w:right w:val="none" w:sz="0" w:space="0" w:color="auto"/>
              </w:divBdr>
              <w:divsChild>
                <w:div w:id="910774394">
                  <w:marLeft w:val="0"/>
                  <w:marRight w:val="0"/>
                  <w:marTop w:val="0"/>
                  <w:marBottom w:val="0"/>
                  <w:divBdr>
                    <w:top w:val="none" w:sz="0" w:space="0" w:color="auto"/>
                    <w:left w:val="none" w:sz="0" w:space="0" w:color="auto"/>
                    <w:bottom w:val="none" w:sz="0" w:space="0" w:color="auto"/>
                    <w:right w:val="none" w:sz="0" w:space="0" w:color="auto"/>
                  </w:divBdr>
                </w:div>
              </w:divsChild>
            </w:div>
            <w:div w:id="1397627132">
              <w:marLeft w:val="0"/>
              <w:marRight w:val="0"/>
              <w:marTop w:val="0"/>
              <w:marBottom w:val="0"/>
              <w:divBdr>
                <w:top w:val="none" w:sz="0" w:space="0" w:color="auto"/>
                <w:left w:val="none" w:sz="0" w:space="0" w:color="auto"/>
                <w:bottom w:val="none" w:sz="0" w:space="0" w:color="auto"/>
                <w:right w:val="none" w:sz="0" w:space="0" w:color="auto"/>
              </w:divBdr>
              <w:divsChild>
                <w:div w:id="865676750">
                  <w:marLeft w:val="0"/>
                  <w:marRight w:val="0"/>
                  <w:marTop w:val="0"/>
                  <w:marBottom w:val="0"/>
                  <w:divBdr>
                    <w:top w:val="none" w:sz="0" w:space="0" w:color="auto"/>
                    <w:left w:val="none" w:sz="0" w:space="0" w:color="auto"/>
                    <w:bottom w:val="none" w:sz="0" w:space="0" w:color="auto"/>
                    <w:right w:val="none" w:sz="0" w:space="0" w:color="auto"/>
                  </w:divBdr>
                </w:div>
              </w:divsChild>
            </w:div>
            <w:div w:id="2009483661">
              <w:marLeft w:val="0"/>
              <w:marRight w:val="0"/>
              <w:marTop w:val="0"/>
              <w:marBottom w:val="0"/>
              <w:divBdr>
                <w:top w:val="none" w:sz="0" w:space="0" w:color="auto"/>
                <w:left w:val="none" w:sz="0" w:space="0" w:color="auto"/>
                <w:bottom w:val="none" w:sz="0" w:space="0" w:color="auto"/>
                <w:right w:val="none" w:sz="0" w:space="0" w:color="auto"/>
              </w:divBdr>
              <w:divsChild>
                <w:div w:id="263156317">
                  <w:marLeft w:val="0"/>
                  <w:marRight w:val="0"/>
                  <w:marTop w:val="0"/>
                  <w:marBottom w:val="0"/>
                  <w:divBdr>
                    <w:top w:val="none" w:sz="0" w:space="0" w:color="auto"/>
                    <w:left w:val="none" w:sz="0" w:space="0" w:color="auto"/>
                    <w:bottom w:val="none" w:sz="0" w:space="0" w:color="auto"/>
                    <w:right w:val="none" w:sz="0" w:space="0" w:color="auto"/>
                  </w:divBdr>
                </w:div>
              </w:divsChild>
            </w:div>
            <w:div w:id="1049691475">
              <w:marLeft w:val="0"/>
              <w:marRight w:val="0"/>
              <w:marTop w:val="0"/>
              <w:marBottom w:val="0"/>
              <w:divBdr>
                <w:top w:val="none" w:sz="0" w:space="0" w:color="auto"/>
                <w:left w:val="none" w:sz="0" w:space="0" w:color="auto"/>
                <w:bottom w:val="none" w:sz="0" w:space="0" w:color="auto"/>
                <w:right w:val="none" w:sz="0" w:space="0" w:color="auto"/>
              </w:divBdr>
              <w:divsChild>
                <w:div w:id="1461458443">
                  <w:marLeft w:val="0"/>
                  <w:marRight w:val="0"/>
                  <w:marTop w:val="0"/>
                  <w:marBottom w:val="0"/>
                  <w:divBdr>
                    <w:top w:val="none" w:sz="0" w:space="0" w:color="auto"/>
                    <w:left w:val="none" w:sz="0" w:space="0" w:color="auto"/>
                    <w:bottom w:val="none" w:sz="0" w:space="0" w:color="auto"/>
                    <w:right w:val="none" w:sz="0" w:space="0" w:color="auto"/>
                  </w:divBdr>
                </w:div>
              </w:divsChild>
            </w:div>
            <w:div w:id="2069302415">
              <w:marLeft w:val="0"/>
              <w:marRight w:val="0"/>
              <w:marTop w:val="0"/>
              <w:marBottom w:val="0"/>
              <w:divBdr>
                <w:top w:val="none" w:sz="0" w:space="0" w:color="auto"/>
                <w:left w:val="none" w:sz="0" w:space="0" w:color="auto"/>
                <w:bottom w:val="none" w:sz="0" w:space="0" w:color="auto"/>
                <w:right w:val="none" w:sz="0" w:space="0" w:color="auto"/>
              </w:divBdr>
              <w:divsChild>
                <w:div w:id="1250045531">
                  <w:marLeft w:val="0"/>
                  <w:marRight w:val="0"/>
                  <w:marTop w:val="0"/>
                  <w:marBottom w:val="0"/>
                  <w:divBdr>
                    <w:top w:val="none" w:sz="0" w:space="0" w:color="auto"/>
                    <w:left w:val="none" w:sz="0" w:space="0" w:color="auto"/>
                    <w:bottom w:val="none" w:sz="0" w:space="0" w:color="auto"/>
                    <w:right w:val="none" w:sz="0" w:space="0" w:color="auto"/>
                  </w:divBdr>
                </w:div>
              </w:divsChild>
            </w:div>
            <w:div w:id="1234394709">
              <w:marLeft w:val="0"/>
              <w:marRight w:val="0"/>
              <w:marTop w:val="0"/>
              <w:marBottom w:val="0"/>
              <w:divBdr>
                <w:top w:val="none" w:sz="0" w:space="0" w:color="auto"/>
                <w:left w:val="none" w:sz="0" w:space="0" w:color="auto"/>
                <w:bottom w:val="none" w:sz="0" w:space="0" w:color="auto"/>
                <w:right w:val="none" w:sz="0" w:space="0" w:color="auto"/>
              </w:divBdr>
              <w:divsChild>
                <w:div w:id="2076198742">
                  <w:marLeft w:val="0"/>
                  <w:marRight w:val="0"/>
                  <w:marTop w:val="0"/>
                  <w:marBottom w:val="0"/>
                  <w:divBdr>
                    <w:top w:val="none" w:sz="0" w:space="0" w:color="auto"/>
                    <w:left w:val="none" w:sz="0" w:space="0" w:color="auto"/>
                    <w:bottom w:val="none" w:sz="0" w:space="0" w:color="auto"/>
                    <w:right w:val="none" w:sz="0" w:space="0" w:color="auto"/>
                  </w:divBdr>
                </w:div>
              </w:divsChild>
            </w:div>
            <w:div w:id="1553537898">
              <w:marLeft w:val="0"/>
              <w:marRight w:val="0"/>
              <w:marTop w:val="0"/>
              <w:marBottom w:val="0"/>
              <w:divBdr>
                <w:top w:val="none" w:sz="0" w:space="0" w:color="auto"/>
                <w:left w:val="none" w:sz="0" w:space="0" w:color="auto"/>
                <w:bottom w:val="none" w:sz="0" w:space="0" w:color="auto"/>
                <w:right w:val="none" w:sz="0" w:space="0" w:color="auto"/>
              </w:divBdr>
              <w:divsChild>
                <w:div w:id="2030443184">
                  <w:marLeft w:val="0"/>
                  <w:marRight w:val="0"/>
                  <w:marTop w:val="0"/>
                  <w:marBottom w:val="0"/>
                  <w:divBdr>
                    <w:top w:val="none" w:sz="0" w:space="0" w:color="auto"/>
                    <w:left w:val="none" w:sz="0" w:space="0" w:color="auto"/>
                    <w:bottom w:val="none" w:sz="0" w:space="0" w:color="auto"/>
                    <w:right w:val="none" w:sz="0" w:space="0" w:color="auto"/>
                  </w:divBdr>
                </w:div>
              </w:divsChild>
            </w:div>
            <w:div w:id="1277634522">
              <w:marLeft w:val="0"/>
              <w:marRight w:val="0"/>
              <w:marTop w:val="0"/>
              <w:marBottom w:val="0"/>
              <w:divBdr>
                <w:top w:val="none" w:sz="0" w:space="0" w:color="auto"/>
                <w:left w:val="none" w:sz="0" w:space="0" w:color="auto"/>
                <w:bottom w:val="none" w:sz="0" w:space="0" w:color="auto"/>
                <w:right w:val="none" w:sz="0" w:space="0" w:color="auto"/>
              </w:divBdr>
              <w:divsChild>
                <w:div w:id="1055617567">
                  <w:marLeft w:val="0"/>
                  <w:marRight w:val="0"/>
                  <w:marTop w:val="0"/>
                  <w:marBottom w:val="0"/>
                  <w:divBdr>
                    <w:top w:val="none" w:sz="0" w:space="0" w:color="auto"/>
                    <w:left w:val="none" w:sz="0" w:space="0" w:color="auto"/>
                    <w:bottom w:val="none" w:sz="0" w:space="0" w:color="auto"/>
                    <w:right w:val="none" w:sz="0" w:space="0" w:color="auto"/>
                  </w:divBdr>
                </w:div>
              </w:divsChild>
            </w:div>
            <w:div w:id="650451052">
              <w:marLeft w:val="0"/>
              <w:marRight w:val="0"/>
              <w:marTop w:val="0"/>
              <w:marBottom w:val="0"/>
              <w:divBdr>
                <w:top w:val="none" w:sz="0" w:space="0" w:color="auto"/>
                <w:left w:val="none" w:sz="0" w:space="0" w:color="auto"/>
                <w:bottom w:val="none" w:sz="0" w:space="0" w:color="auto"/>
                <w:right w:val="none" w:sz="0" w:space="0" w:color="auto"/>
              </w:divBdr>
              <w:divsChild>
                <w:div w:id="2033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2585">
      <w:bodyDiv w:val="1"/>
      <w:marLeft w:val="0"/>
      <w:marRight w:val="0"/>
      <w:marTop w:val="0"/>
      <w:marBottom w:val="0"/>
      <w:divBdr>
        <w:top w:val="none" w:sz="0" w:space="0" w:color="auto"/>
        <w:left w:val="none" w:sz="0" w:space="0" w:color="auto"/>
        <w:bottom w:val="none" w:sz="0" w:space="0" w:color="auto"/>
        <w:right w:val="none" w:sz="0" w:space="0" w:color="auto"/>
      </w:divBdr>
      <w:divsChild>
        <w:div w:id="925071423">
          <w:marLeft w:val="0"/>
          <w:marRight w:val="0"/>
          <w:marTop w:val="0"/>
          <w:marBottom w:val="0"/>
          <w:divBdr>
            <w:top w:val="none" w:sz="0" w:space="0" w:color="auto"/>
            <w:left w:val="none" w:sz="0" w:space="0" w:color="auto"/>
            <w:bottom w:val="none" w:sz="0" w:space="0" w:color="auto"/>
            <w:right w:val="none" w:sz="0" w:space="0" w:color="auto"/>
          </w:divBdr>
          <w:divsChild>
            <w:div w:id="1455370996">
              <w:marLeft w:val="0"/>
              <w:marRight w:val="0"/>
              <w:marTop w:val="0"/>
              <w:marBottom w:val="0"/>
              <w:divBdr>
                <w:top w:val="none" w:sz="0" w:space="0" w:color="auto"/>
                <w:left w:val="none" w:sz="0" w:space="0" w:color="auto"/>
                <w:bottom w:val="none" w:sz="0" w:space="0" w:color="auto"/>
                <w:right w:val="none" w:sz="0" w:space="0" w:color="auto"/>
              </w:divBdr>
              <w:divsChild>
                <w:div w:id="1392116818">
                  <w:marLeft w:val="0"/>
                  <w:marRight w:val="0"/>
                  <w:marTop w:val="0"/>
                  <w:marBottom w:val="0"/>
                  <w:divBdr>
                    <w:top w:val="none" w:sz="0" w:space="0" w:color="auto"/>
                    <w:left w:val="none" w:sz="0" w:space="0" w:color="auto"/>
                    <w:bottom w:val="none" w:sz="0" w:space="0" w:color="auto"/>
                    <w:right w:val="none" w:sz="0" w:space="0" w:color="auto"/>
                  </w:divBdr>
                </w:div>
              </w:divsChild>
            </w:div>
            <w:div w:id="147482953">
              <w:marLeft w:val="0"/>
              <w:marRight w:val="0"/>
              <w:marTop w:val="0"/>
              <w:marBottom w:val="0"/>
              <w:divBdr>
                <w:top w:val="none" w:sz="0" w:space="0" w:color="auto"/>
                <w:left w:val="none" w:sz="0" w:space="0" w:color="auto"/>
                <w:bottom w:val="none" w:sz="0" w:space="0" w:color="auto"/>
                <w:right w:val="none" w:sz="0" w:space="0" w:color="auto"/>
              </w:divBdr>
              <w:divsChild>
                <w:div w:id="1591232374">
                  <w:marLeft w:val="0"/>
                  <w:marRight w:val="0"/>
                  <w:marTop w:val="0"/>
                  <w:marBottom w:val="0"/>
                  <w:divBdr>
                    <w:top w:val="none" w:sz="0" w:space="0" w:color="auto"/>
                    <w:left w:val="none" w:sz="0" w:space="0" w:color="auto"/>
                    <w:bottom w:val="none" w:sz="0" w:space="0" w:color="auto"/>
                    <w:right w:val="none" w:sz="0" w:space="0" w:color="auto"/>
                  </w:divBdr>
                </w:div>
              </w:divsChild>
            </w:div>
            <w:div w:id="1035232741">
              <w:marLeft w:val="0"/>
              <w:marRight w:val="0"/>
              <w:marTop w:val="0"/>
              <w:marBottom w:val="0"/>
              <w:divBdr>
                <w:top w:val="none" w:sz="0" w:space="0" w:color="auto"/>
                <w:left w:val="none" w:sz="0" w:space="0" w:color="auto"/>
                <w:bottom w:val="none" w:sz="0" w:space="0" w:color="auto"/>
                <w:right w:val="none" w:sz="0" w:space="0" w:color="auto"/>
              </w:divBdr>
              <w:divsChild>
                <w:div w:id="798957548">
                  <w:marLeft w:val="0"/>
                  <w:marRight w:val="0"/>
                  <w:marTop w:val="0"/>
                  <w:marBottom w:val="0"/>
                  <w:divBdr>
                    <w:top w:val="none" w:sz="0" w:space="0" w:color="auto"/>
                    <w:left w:val="none" w:sz="0" w:space="0" w:color="auto"/>
                    <w:bottom w:val="none" w:sz="0" w:space="0" w:color="auto"/>
                    <w:right w:val="none" w:sz="0" w:space="0" w:color="auto"/>
                  </w:divBdr>
                </w:div>
              </w:divsChild>
            </w:div>
            <w:div w:id="1025056728">
              <w:marLeft w:val="0"/>
              <w:marRight w:val="0"/>
              <w:marTop w:val="0"/>
              <w:marBottom w:val="0"/>
              <w:divBdr>
                <w:top w:val="none" w:sz="0" w:space="0" w:color="auto"/>
                <w:left w:val="none" w:sz="0" w:space="0" w:color="auto"/>
                <w:bottom w:val="none" w:sz="0" w:space="0" w:color="auto"/>
                <w:right w:val="none" w:sz="0" w:space="0" w:color="auto"/>
              </w:divBdr>
              <w:divsChild>
                <w:div w:id="782843446">
                  <w:marLeft w:val="0"/>
                  <w:marRight w:val="0"/>
                  <w:marTop w:val="0"/>
                  <w:marBottom w:val="0"/>
                  <w:divBdr>
                    <w:top w:val="none" w:sz="0" w:space="0" w:color="auto"/>
                    <w:left w:val="none" w:sz="0" w:space="0" w:color="auto"/>
                    <w:bottom w:val="none" w:sz="0" w:space="0" w:color="auto"/>
                    <w:right w:val="none" w:sz="0" w:space="0" w:color="auto"/>
                  </w:divBdr>
                </w:div>
              </w:divsChild>
            </w:div>
            <w:div w:id="1882204937">
              <w:marLeft w:val="0"/>
              <w:marRight w:val="0"/>
              <w:marTop w:val="0"/>
              <w:marBottom w:val="0"/>
              <w:divBdr>
                <w:top w:val="none" w:sz="0" w:space="0" w:color="auto"/>
                <w:left w:val="none" w:sz="0" w:space="0" w:color="auto"/>
                <w:bottom w:val="none" w:sz="0" w:space="0" w:color="auto"/>
                <w:right w:val="none" w:sz="0" w:space="0" w:color="auto"/>
              </w:divBdr>
              <w:divsChild>
                <w:div w:id="801310800">
                  <w:marLeft w:val="0"/>
                  <w:marRight w:val="0"/>
                  <w:marTop w:val="0"/>
                  <w:marBottom w:val="0"/>
                  <w:divBdr>
                    <w:top w:val="none" w:sz="0" w:space="0" w:color="auto"/>
                    <w:left w:val="none" w:sz="0" w:space="0" w:color="auto"/>
                    <w:bottom w:val="none" w:sz="0" w:space="0" w:color="auto"/>
                    <w:right w:val="none" w:sz="0" w:space="0" w:color="auto"/>
                  </w:divBdr>
                </w:div>
              </w:divsChild>
            </w:div>
            <w:div w:id="298923521">
              <w:marLeft w:val="0"/>
              <w:marRight w:val="0"/>
              <w:marTop w:val="0"/>
              <w:marBottom w:val="0"/>
              <w:divBdr>
                <w:top w:val="none" w:sz="0" w:space="0" w:color="auto"/>
                <w:left w:val="none" w:sz="0" w:space="0" w:color="auto"/>
                <w:bottom w:val="none" w:sz="0" w:space="0" w:color="auto"/>
                <w:right w:val="none" w:sz="0" w:space="0" w:color="auto"/>
              </w:divBdr>
              <w:divsChild>
                <w:div w:id="19478672">
                  <w:marLeft w:val="0"/>
                  <w:marRight w:val="0"/>
                  <w:marTop w:val="0"/>
                  <w:marBottom w:val="0"/>
                  <w:divBdr>
                    <w:top w:val="none" w:sz="0" w:space="0" w:color="auto"/>
                    <w:left w:val="none" w:sz="0" w:space="0" w:color="auto"/>
                    <w:bottom w:val="none" w:sz="0" w:space="0" w:color="auto"/>
                    <w:right w:val="none" w:sz="0" w:space="0" w:color="auto"/>
                  </w:divBdr>
                </w:div>
              </w:divsChild>
            </w:div>
            <w:div w:id="871112059">
              <w:marLeft w:val="0"/>
              <w:marRight w:val="0"/>
              <w:marTop w:val="0"/>
              <w:marBottom w:val="0"/>
              <w:divBdr>
                <w:top w:val="none" w:sz="0" w:space="0" w:color="auto"/>
                <w:left w:val="none" w:sz="0" w:space="0" w:color="auto"/>
                <w:bottom w:val="none" w:sz="0" w:space="0" w:color="auto"/>
                <w:right w:val="none" w:sz="0" w:space="0" w:color="auto"/>
              </w:divBdr>
              <w:divsChild>
                <w:div w:id="16864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4905">
      <w:bodyDiv w:val="1"/>
      <w:marLeft w:val="0"/>
      <w:marRight w:val="0"/>
      <w:marTop w:val="0"/>
      <w:marBottom w:val="0"/>
      <w:divBdr>
        <w:top w:val="none" w:sz="0" w:space="0" w:color="auto"/>
        <w:left w:val="none" w:sz="0" w:space="0" w:color="auto"/>
        <w:bottom w:val="none" w:sz="0" w:space="0" w:color="auto"/>
        <w:right w:val="none" w:sz="0" w:space="0" w:color="auto"/>
      </w:divBdr>
      <w:divsChild>
        <w:div w:id="1855261978">
          <w:marLeft w:val="0"/>
          <w:marRight w:val="0"/>
          <w:marTop w:val="0"/>
          <w:marBottom w:val="0"/>
          <w:divBdr>
            <w:top w:val="none" w:sz="0" w:space="0" w:color="auto"/>
            <w:left w:val="none" w:sz="0" w:space="0" w:color="auto"/>
            <w:bottom w:val="none" w:sz="0" w:space="0" w:color="auto"/>
            <w:right w:val="none" w:sz="0" w:space="0" w:color="auto"/>
          </w:divBdr>
          <w:divsChild>
            <w:div w:id="1839685775">
              <w:marLeft w:val="0"/>
              <w:marRight w:val="0"/>
              <w:marTop w:val="0"/>
              <w:marBottom w:val="0"/>
              <w:divBdr>
                <w:top w:val="none" w:sz="0" w:space="0" w:color="auto"/>
                <w:left w:val="none" w:sz="0" w:space="0" w:color="auto"/>
                <w:bottom w:val="none" w:sz="0" w:space="0" w:color="auto"/>
                <w:right w:val="none" w:sz="0" w:space="0" w:color="auto"/>
              </w:divBdr>
              <w:divsChild>
                <w:div w:id="1578860235">
                  <w:marLeft w:val="0"/>
                  <w:marRight w:val="0"/>
                  <w:marTop w:val="0"/>
                  <w:marBottom w:val="0"/>
                  <w:divBdr>
                    <w:top w:val="none" w:sz="0" w:space="0" w:color="auto"/>
                    <w:left w:val="none" w:sz="0" w:space="0" w:color="auto"/>
                    <w:bottom w:val="none" w:sz="0" w:space="0" w:color="auto"/>
                    <w:right w:val="none" w:sz="0" w:space="0" w:color="auto"/>
                  </w:divBdr>
                </w:div>
              </w:divsChild>
            </w:div>
            <w:div w:id="906770621">
              <w:marLeft w:val="0"/>
              <w:marRight w:val="0"/>
              <w:marTop w:val="0"/>
              <w:marBottom w:val="0"/>
              <w:divBdr>
                <w:top w:val="none" w:sz="0" w:space="0" w:color="auto"/>
                <w:left w:val="none" w:sz="0" w:space="0" w:color="auto"/>
                <w:bottom w:val="none" w:sz="0" w:space="0" w:color="auto"/>
                <w:right w:val="none" w:sz="0" w:space="0" w:color="auto"/>
              </w:divBdr>
              <w:divsChild>
                <w:div w:id="2043936966">
                  <w:marLeft w:val="0"/>
                  <w:marRight w:val="0"/>
                  <w:marTop w:val="0"/>
                  <w:marBottom w:val="0"/>
                  <w:divBdr>
                    <w:top w:val="none" w:sz="0" w:space="0" w:color="auto"/>
                    <w:left w:val="none" w:sz="0" w:space="0" w:color="auto"/>
                    <w:bottom w:val="none" w:sz="0" w:space="0" w:color="auto"/>
                    <w:right w:val="none" w:sz="0" w:space="0" w:color="auto"/>
                  </w:divBdr>
                </w:div>
              </w:divsChild>
            </w:div>
            <w:div w:id="517618998">
              <w:marLeft w:val="0"/>
              <w:marRight w:val="0"/>
              <w:marTop w:val="0"/>
              <w:marBottom w:val="0"/>
              <w:divBdr>
                <w:top w:val="none" w:sz="0" w:space="0" w:color="auto"/>
                <w:left w:val="none" w:sz="0" w:space="0" w:color="auto"/>
                <w:bottom w:val="none" w:sz="0" w:space="0" w:color="auto"/>
                <w:right w:val="none" w:sz="0" w:space="0" w:color="auto"/>
              </w:divBdr>
              <w:divsChild>
                <w:div w:id="1004287891">
                  <w:marLeft w:val="0"/>
                  <w:marRight w:val="0"/>
                  <w:marTop w:val="0"/>
                  <w:marBottom w:val="0"/>
                  <w:divBdr>
                    <w:top w:val="none" w:sz="0" w:space="0" w:color="auto"/>
                    <w:left w:val="none" w:sz="0" w:space="0" w:color="auto"/>
                    <w:bottom w:val="none" w:sz="0" w:space="0" w:color="auto"/>
                    <w:right w:val="none" w:sz="0" w:space="0" w:color="auto"/>
                  </w:divBdr>
                </w:div>
              </w:divsChild>
            </w:div>
            <w:div w:id="839200355">
              <w:marLeft w:val="0"/>
              <w:marRight w:val="0"/>
              <w:marTop w:val="0"/>
              <w:marBottom w:val="0"/>
              <w:divBdr>
                <w:top w:val="none" w:sz="0" w:space="0" w:color="auto"/>
                <w:left w:val="none" w:sz="0" w:space="0" w:color="auto"/>
                <w:bottom w:val="none" w:sz="0" w:space="0" w:color="auto"/>
                <w:right w:val="none" w:sz="0" w:space="0" w:color="auto"/>
              </w:divBdr>
              <w:divsChild>
                <w:div w:id="1260064884">
                  <w:marLeft w:val="0"/>
                  <w:marRight w:val="0"/>
                  <w:marTop w:val="0"/>
                  <w:marBottom w:val="0"/>
                  <w:divBdr>
                    <w:top w:val="none" w:sz="0" w:space="0" w:color="auto"/>
                    <w:left w:val="none" w:sz="0" w:space="0" w:color="auto"/>
                    <w:bottom w:val="none" w:sz="0" w:space="0" w:color="auto"/>
                    <w:right w:val="none" w:sz="0" w:space="0" w:color="auto"/>
                  </w:divBdr>
                </w:div>
              </w:divsChild>
            </w:div>
            <w:div w:id="760954302">
              <w:marLeft w:val="0"/>
              <w:marRight w:val="0"/>
              <w:marTop w:val="0"/>
              <w:marBottom w:val="0"/>
              <w:divBdr>
                <w:top w:val="none" w:sz="0" w:space="0" w:color="auto"/>
                <w:left w:val="none" w:sz="0" w:space="0" w:color="auto"/>
                <w:bottom w:val="none" w:sz="0" w:space="0" w:color="auto"/>
                <w:right w:val="none" w:sz="0" w:space="0" w:color="auto"/>
              </w:divBdr>
              <w:divsChild>
                <w:div w:id="585917381">
                  <w:marLeft w:val="0"/>
                  <w:marRight w:val="0"/>
                  <w:marTop w:val="0"/>
                  <w:marBottom w:val="0"/>
                  <w:divBdr>
                    <w:top w:val="none" w:sz="0" w:space="0" w:color="auto"/>
                    <w:left w:val="none" w:sz="0" w:space="0" w:color="auto"/>
                    <w:bottom w:val="none" w:sz="0" w:space="0" w:color="auto"/>
                    <w:right w:val="none" w:sz="0" w:space="0" w:color="auto"/>
                  </w:divBdr>
                </w:div>
              </w:divsChild>
            </w:div>
            <w:div w:id="321814126">
              <w:marLeft w:val="0"/>
              <w:marRight w:val="0"/>
              <w:marTop w:val="0"/>
              <w:marBottom w:val="0"/>
              <w:divBdr>
                <w:top w:val="none" w:sz="0" w:space="0" w:color="auto"/>
                <w:left w:val="none" w:sz="0" w:space="0" w:color="auto"/>
                <w:bottom w:val="none" w:sz="0" w:space="0" w:color="auto"/>
                <w:right w:val="none" w:sz="0" w:space="0" w:color="auto"/>
              </w:divBdr>
              <w:divsChild>
                <w:div w:id="1240746790">
                  <w:marLeft w:val="0"/>
                  <w:marRight w:val="0"/>
                  <w:marTop w:val="0"/>
                  <w:marBottom w:val="0"/>
                  <w:divBdr>
                    <w:top w:val="none" w:sz="0" w:space="0" w:color="auto"/>
                    <w:left w:val="none" w:sz="0" w:space="0" w:color="auto"/>
                    <w:bottom w:val="none" w:sz="0" w:space="0" w:color="auto"/>
                    <w:right w:val="none" w:sz="0" w:space="0" w:color="auto"/>
                  </w:divBdr>
                </w:div>
              </w:divsChild>
            </w:div>
            <w:div w:id="826361954">
              <w:marLeft w:val="0"/>
              <w:marRight w:val="0"/>
              <w:marTop w:val="0"/>
              <w:marBottom w:val="0"/>
              <w:divBdr>
                <w:top w:val="none" w:sz="0" w:space="0" w:color="auto"/>
                <w:left w:val="none" w:sz="0" w:space="0" w:color="auto"/>
                <w:bottom w:val="none" w:sz="0" w:space="0" w:color="auto"/>
                <w:right w:val="none" w:sz="0" w:space="0" w:color="auto"/>
              </w:divBdr>
              <w:divsChild>
                <w:div w:id="18383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7729">
      <w:bodyDiv w:val="1"/>
      <w:marLeft w:val="0"/>
      <w:marRight w:val="0"/>
      <w:marTop w:val="0"/>
      <w:marBottom w:val="0"/>
      <w:divBdr>
        <w:top w:val="none" w:sz="0" w:space="0" w:color="auto"/>
        <w:left w:val="none" w:sz="0" w:space="0" w:color="auto"/>
        <w:bottom w:val="none" w:sz="0" w:space="0" w:color="auto"/>
        <w:right w:val="none" w:sz="0" w:space="0" w:color="auto"/>
      </w:divBdr>
      <w:divsChild>
        <w:div w:id="637876352">
          <w:marLeft w:val="0"/>
          <w:marRight w:val="0"/>
          <w:marTop w:val="0"/>
          <w:marBottom w:val="0"/>
          <w:divBdr>
            <w:top w:val="none" w:sz="0" w:space="0" w:color="auto"/>
            <w:left w:val="none" w:sz="0" w:space="0" w:color="auto"/>
            <w:bottom w:val="none" w:sz="0" w:space="0" w:color="auto"/>
            <w:right w:val="none" w:sz="0" w:space="0" w:color="auto"/>
          </w:divBdr>
          <w:divsChild>
            <w:div w:id="492376309">
              <w:marLeft w:val="0"/>
              <w:marRight w:val="0"/>
              <w:marTop w:val="0"/>
              <w:marBottom w:val="0"/>
              <w:divBdr>
                <w:top w:val="none" w:sz="0" w:space="0" w:color="auto"/>
                <w:left w:val="none" w:sz="0" w:space="0" w:color="auto"/>
                <w:bottom w:val="none" w:sz="0" w:space="0" w:color="auto"/>
                <w:right w:val="none" w:sz="0" w:space="0" w:color="auto"/>
              </w:divBdr>
              <w:divsChild>
                <w:div w:id="1289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59181">
      <w:bodyDiv w:val="1"/>
      <w:marLeft w:val="0"/>
      <w:marRight w:val="0"/>
      <w:marTop w:val="0"/>
      <w:marBottom w:val="0"/>
      <w:divBdr>
        <w:top w:val="none" w:sz="0" w:space="0" w:color="auto"/>
        <w:left w:val="none" w:sz="0" w:space="0" w:color="auto"/>
        <w:bottom w:val="none" w:sz="0" w:space="0" w:color="auto"/>
        <w:right w:val="none" w:sz="0" w:space="0" w:color="auto"/>
      </w:divBdr>
    </w:div>
    <w:div w:id="748500016">
      <w:bodyDiv w:val="1"/>
      <w:marLeft w:val="0"/>
      <w:marRight w:val="0"/>
      <w:marTop w:val="0"/>
      <w:marBottom w:val="0"/>
      <w:divBdr>
        <w:top w:val="none" w:sz="0" w:space="0" w:color="auto"/>
        <w:left w:val="none" w:sz="0" w:space="0" w:color="auto"/>
        <w:bottom w:val="none" w:sz="0" w:space="0" w:color="auto"/>
        <w:right w:val="none" w:sz="0" w:space="0" w:color="auto"/>
      </w:divBdr>
      <w:divsChild>
        <w:div w:id="1766415117">
          <w:marLeft w:val="0"/>
          <w:marRight w:val="0"/>
          <w:marTop w:val="0"/>
          <w:marBottom w:val="0"/>
          <w:divBdr>
            <w:top w:val="none" w:sz="0" w:space="0" w:color="auto"/>
            <w:left w:val="none" w:sz="0" w:space="0" w:color="auto"/>
            <w:bottom w:val="none" w:sz="0" w:space="0" w:color="auto"/>
            <w:right w:val="none" w:sz="0" w:space="0" w:color="auto"/>
          </w:divBdr>
          <w:divsChild>
            <w:div w:id="241254106">
              <w:marLeft w:val="0"/>
              <w:marRight w:val="0"/>
              <w:marTop w:val="0"/>
              <w:marBottom w:val="0"/>
              <w:divBdr>
                <w:top w:val="none" w:sz="0" w:space="0" w:color="auto"/>
                <w:left w:val="none" w:sz="0" w:space="0" w:color="auto"/>
                <w:bottom w:val="none" w:sz="0" w:space="0" w:color="auto"/>
                <w:right w:val="none" w:sz="0" w:space="0" w:color="auto"/>
              </w:divBdr>
              <w:divsChild>
                <w:div w:id="2016027774">
                  <w:marLeft w:val="0"/>
                  <w:marRight w:val="0"/>
                  <w:marTop w:val="0"/>
                  <w:marBottom w:val="0"/>
                  <w:divBdr>
                    <w:top w:val="none" w:sz="0" w:space="0" w:color="auto"/>
                    <w:left w:val="none" w:sz="0" w:space="0" w:color="auto"/>
                    <w:bottom w:val="none" w:sz="0" w:space="0" w:color="auto"/>
                    <w:right w:val="none" w:sz="0" w:space="0" w:color="auto"/>
                  </w:divBdr>
                </w:div>
              </w:divsChild>
            </w:div>
            <w:div w:id="710567710">
              <w:marLeft w:val="0"/>
              <w:marRight w:val="0"/>
              <w:marTop w:val="0"/>
              <w:marBottom w:val="0"/>
              <w:divBdr>
                <w:top w:val="none" w:sz="0" w:space="0" w:color="auto"/>
                <w:left w:val="none" w:sz="0" w:space="0" w:color="auto"/>
                <w:bottom w:val="none" w:sz="0" w:space="0" w:color="auto"/>
                <w:right w:val="none" w:sz="0" w:space="0" w:color="auto"/>
              </w:divBdr>
              <w:divsChild>
                <w:div w:id="1524127341">
                  <w:marLeft w:val="0"/>
                  <w:marRight w:val="0"/>
                  <w:marTop w:val="0"/>
                  <w:marBottom w:val="0"/>
                  <w:divBdr>
                    <w:top w:val="none" w:sz="0" w:space="0" w:color="auto"/>
                    <w:left w:val="none" w:sz="0" w:space="0" w:color="auto"/>
                    <w:bottom w:val="none" w:sz="0" w:space="0" w:color="auto"/>
                    <w:right w:val="none" w:sz="0" w:space="0" w:color="auto"/>
                  </w:divBdr>
                </w:div>
              </w:divsChild>
            </w:div>
            <w:div w:id="1538085509">
              <w:marLeft w:val="0"/>
              <w:marRight w:val="0"/>
              <w:marTop w:val="0"/>
              <w:marBottom w:val="0"/>
              <w:divBdr>
                <w:top w:val="none" w:sz="0" w:space="0" w:color="auto"/>
                <w:left w:val="none" w:sz="0" w:space="0" w:color="auto"/>
                <w:bottom w:val="none" w:sz="0" w:space="0" w:color="auto"/>
                <w:right w:val="none" w:sz="0" w:space="0" w:color="auto"/>
              </w:divBdr>
              <w:divsChild>
                <w:div w:id="473067467">
                  <w:marLeft w:val="0"/>
                  <w:marRight w:val="0"/>
                  <w:marTop w:val="0"/>
                  <w:marBottom w:val="0"/>
                  <w:divBdr>
                    <w:top w:val="none" w:sz="0" w:space="0" w:color="auto"/>
                    <w:left w:val="none" w:sz="0" w:space="0" w:color="auto"/>
                    <w:bottom w:val="none" w:sz="0" w:space="0" w:color="auto"/>
                    <w:right w:val="none" w:sz="0" w:space="0" w:color="auto"/>
                  </w:divBdr>
                </w:div>
              </w:divsChild>
            </w:div>
            <w:div w:id="172844346">
              <w:marLeft w:val="0"/>
              <w:marRight w:val="0"/>
              <w:marTop w:val="0"/>
              <w:marBottom w:val="0"/>
              <w:divBdr>
                <w:top w:val="none" w:sz="0" w:space="0" w:color="auto"/>
                <w:left w:val="none" w:sz="0" w:space="0" w:color="auto"/>
                <w:bottom w:val="none" w:sz="0" w:space="0" w:color="auto"/>
                <w:right w:val="none" w:sz="0" w:space="0" w:color="auto"/>
              </w:divBdr>
              <w:divsChild>
                <w:div w:id="1544711566">
                  <w:marLeft w:val="0"/>
                  <w:marRight w:val="0"/>
                  <w:marTop w:val="0"/>
                  <w:marBottom w:val="0"/>
                  <w:divBdr>
                    <w:top w:val="none" w:sz="0" w:space="0" w:color="auto"/>
                    <w:left w:val="none" w:sz="0" w:space="0" w:color="auto"/>
                    <w:bottom w:val="none" w:sz="0" w:space="0" w:color="auto"/>
                    <w:right w:val="none" w:sz="0" w:space="0" w:color="auto"/>
                  </w:divBdr>
                </w:div>
              </w:divsChild>
            </w:div>
            <w:div w:id="1818839452">
              <w:marLeft w:val="0"/>
              <w:marRight w:val="0"/>
              <w:marTop w:val="0"/>
              <w:marBottom w:val="0"/>
              <w:divBdr>
                <w:top w:val="none" w:sz="0" w:space="0" w:color="auto"/>
                <w:left w:val="none" w:sz="0" w:space="0" w:color="auto"/>
                <w:bottom w:val="none" w:sz="0" w:space="0" w:color="auto"/>
                <w:right w:val="none" w:sz="0" w:space="0" w:color="auto"/>
              </w:divBdr>
              <w:divsChild>
                <w:div w:id="1907953144">
                  <w:marLeft w:val="0"/>
                  <w:marRight w:val="0"/>
                  <w:marTop w:val="0"/>
                  <w:marBottom w:val="0"/>
                  <w:divBdr>
                    <w:top w:val="none" w:sz="0" w:space="0" w:color="auto"/>
                    <w:left w:val="none" w:sz="0" w:space="0" w:color="auto"/>
                    <w:bottom w:val="none" w:sz="0" w:space="0" w:color="auto"/>
                    <w:right w:val="none" w:sz="0" w:space="0" w:color="auto"/>
                  </w:divBdr>
                </w:div>
              </w:divsChild>
            </w:div>
            <w:div w:id="490681975">
              <w:marLeft w:val="0"/>
              <w:marRight w:val="0"/>
              <w:marTop w:val="0"/>
              <w:marBottom w:val="0"/>
              <w:divBdr>
                <w:top w:val="none" w:sz="0" w:space="0" w:color="auto"/>
                <w:left w:val="none" w:sz="0" w:space="0" w:color="auto"/>
                <w:bottom w:val="none" w:sz="0" w:space="0" w:color="auto"/>
                <w:right w:val="none" w:sz="0" w:space="0" w:color="auto"/>
              </w:divBdr>
              <w:divsChild>
                <w:div w:id="291059293">
                  <w:marLeft w:val="0"/>
                  <w:marRight w:val="0"/>
                  <w:marTop w:val="0"/>
                  <w:marBottom w:val="0"/>
                  <w:divBdr>
                    <w:top w:val="none" w:sz="0" w:space="0" w:color="auto"/>
                    <w:left w:val="none" w:sz="0" w:space="0" w:color="auto"/>
                    <w:bottom w:val="none" w:sz="0" w:space="0" w:color="auto"/>
                    <w:right w:val="none" w:sz="0" w:space="0" w:color="auto"/>
                  </w:divBdr>
                </w:div>
              </w:divsChild>
            </w:div>
            <w:div w:id="1419014007">
              <w:marLeft w:val="0"/>
              <w:marRight w:val="0"/>
              <w:marTop w:val="0"/>
              <w:marBottom w:val="0"/>
              <w:divBdr>
                <w:top w:val="none" w:sz="0" w:space="0" w:color="auto"/>
                <w:left w:val="none" w:sz="0" w:space="0" w:color="auto"/>
                <w:bottom w:val="none" w:sz="0" w:space="0" w:color="auto"/>
                <w:right w:val="none" w:sz="0" w:space="0" w:color="auto"/>
              </w:divBdr>
              <w:divsChild>
                <w:div w:id="163983692">
                  <w:marLeft w:val="0"/>
                  <w:marRight w:val="0"/>
                  <w:marTop w:val="0"/>
                  <w:marBottom w:val="0"/>
                  <w:divBdr>
                    <w:top w:val="none" w:sz="0" w:space="0" w:color="auto"/>
                    <w:left w:val="none" w:sz="0" w:space="0" w:color="auto"/>
                    <w:bottom w:val="none" w:sz="0" w:space="0" w:color="auto"/>
                    <w:right w:val="none" w:sz="0" w:space="0" w:color="auto"/>
                  </w:divBdr>
                </w:div>
              </w:divsChild>
            </w:div>
            <w:div w:id="1627468101">
              <w:marLeft w:val="0"/>
              <w:marRight w:val="0"/>
              <w:marTop w:val="0"/>
              <w:marBottom w:val="0"/>
              <w:divBdr>
                <w:top w:val="none" w:sz="0" w:space="0" w:color="auto"/>
                <w:left w:val="none" w:sz="0" w:space="0" w:color="auto"/>
                <w:bottom w:val="none" w:sz="0" w:space="0" w:color="auto"/>
                <w:right w:val="none" w:sz="0" w:space="0" w:color="auto"/>
              </w:divBdr>
              <w:divsChild>
                <w:div w:id="1680041130">
                  <w:marLeft w:val="0"/>
                  <w:marRight w:val="0"/>
                  <w:marTop w:val="0"/>
                  <w:marBottom w:val="0"/>
                  <w:divBdr>
                    <w:top w:val="none" w:sz="0" w:space="0" w:color="auto"/>
                    <w:left w:val="none" w:sz="0" w:space="0" w:color="auto"/>
                    <w:bottom w:val="none" w:sz="0" w:space="0" w:color="auto"/>
                    <w:right w:val="none" w:sz="0" w:space="0" w:color="auto"/>
                  </w:divBdr>
                </w:div>
              </w:divsChild>
            </w:div>
            <w:div w:id="1369720579">
              <w:marLeft w:val="0"/>
              <w:marRight w:val="0"/>
              <w:marTop w:val="0"/>
              <w:marBottom w:val="0"/>
              <w:divBdr>
                <w:top w:val="none" w:sz="0" w:space="0" w:color="auto"/>
                <w:left w:val="none" w:sz="0" w:space="0" w:color="auto"/>
                <w:bottom w:val="none" w:sz="0" w:space="0" w:color="auto"/>
                <w:right w:val="none" w:sz="0" w:space="0" w:color="auto"/>
              </w:divBdr>
              <w:divsChild>
                <w:div w:id="11864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14262">
      <w:bodyDiv w:val="1"/>
      <w:marLeft w:val="0"/>
      <w:marRight w:val="0"/>
      <w:marTop w:val="0"/>
      <w:marBottom w:val="0"/>
      <w:divBdr>
        <w:top w:val="none" w:sz="0" w:space="0" w:color="auto"/>
        <w:left w:val="none" w:sz="0" w:space="0" w:color="auto"/>
        <w:bottom w:val="none" w:sz="0" w:space="0" w:color="auto"/>
        <w:right w:val="none" w:sz="0" w:space="0" w:color="auto"/>
      </w:divBdr>
      <w:divsChild>
        <w:div w:id="228806052">
          <w:marLeft w:val="0"/>
          <w:marRight w:val="0"/>
          <w:marTop w:val="0"/>
          <w:marBottom w:val="0"/>
          <w:divBdr>
            <w:top w:val="none" w:sz="0" w:space="0" w:color="auto"/>
            <w:left w:val="none" w:sz="0" w:space="0" w:color="auto"/>
            <w:bottom w:val="none" w:sz="0" w:space="0" w:color="auto"/>
            <w:right w:val="none" w:sz="0" w:space="0" w:color="auto"/>
          </w:divBdr>
          <w:divsChild>
            <w:div w:id="643778682">
              <w:marLeft w:val="0"/>
              <w:marRight w:val="0"/>
              <w:marTop w:val="0"/>
              <w:marBottom w:val="0"/>
              <w:divBdr>
                <w:top w:val="none" w:sz="0" w:space="0" w:color="auto"/>
                <w:left w:val="none" w:sz="0" w:space="0" w:color="auto"/>
                <w:bottom w:val="none" w:sz="0" w:space="0" w:color="auto"/>
                <w:right w:val="none" w:sz="0" w:space="0" w:color="auto"/>
              </w:divBdr>
              <w:divsChild>
                <w:div w:id="458383598">
                  <w:marLeft w:val="0"/>
                  <w:marRight w:val="0"/>
                  <w:marTop w:val="0"/>
                  <w:marBottom w:val="0"/>
                  <w:divBdr>
                    <w:top w:val="none" w:sz="0" w:space="0" w:color="auto"/>
                    <w:left w:val="none" w:sz="0" w:space="0" w:color="auto"/>
                    <w:bottom w:val="none" w:sz="0" w:space="0" w:color="auto"/>
                    <w:right w:val="none" w:sz="0" w:space="0" w:color="auto"/>
                  </w:divBdr>
                  <w:divsChild>
                    <w:div w:id="7967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4022">
              <w:marLeft w:val="0"/>
              <w:marRight w:val="0"/>
              <w:marTop w:val="0"/>
              <w:marBottom w:val="0"/>
              <w:divBdr>
                <w:top w:val="none" w:sz="0" w:space="0" w:color="auto"/>
                <w:left w:val="none" w:sz="0" w:space="0" w:color="auto"/>
                <w:bottom w:val="none" w:sz="0" w:space="0" w:color="auto"/>
                <w:right w:val="none" w:sz="0" w:space="0" w:color="auto"/>
              </w:divBdr>
              <w:divsChild>
                <w:div w:id="479083137">
                  <w:marLeft w:val="0"/>
                  <w:marRight w:val="0"/>
                  <w:marTop w:val="0"/>
                  <w:marBottom w:val="0"/>
                  <w:divBdr>
                    <w:top w:val="none" w:sz="0" w:space="0" w:color="auto"/>
                    <w:left w:val="none" w:sz="0" w:space="0" w:color="auto"/>
                    <w:bottom w:val="none" w:sz="0" w:space="0" w:color="auto"/>
                    <w:right w:val="none" w:sz="0" w:space="0" w:color="auto"/>
                  </w:divBdr>
                </w:div>
              </w:divsChild>
            </w:div>
            <w:div w:id="1643845724">
              <w:marLeft w:val="0"/>
              <w:marRight w:val="0"/>
              <w:marTop w:val="0"/>
              <w:marBottom w:val="0"/>
              <w:divBdr>
                <w:top w:val="none" w:sz="0" w:space="0" w:color="auto"/>
                <w:left w:val="none" w:sz="0" w:space="0" w:color="auto"/>
                <w:bottom w:val="none" w:sz="0" w:space="0" w:color="auto"/>
                <w:right w:val="none" w:sz="0" w:space="0" w:color="auto"/>
              </w:divBdr>
              <w:divsChild>
                <w:div w:id="1750343021">
                  <w:marLeft w:val="0"/>
                  <w:marRight w:val="0"/>
                  <w:marTop w:val="0"/>
                  <w:marBottom w:val="0"/>
                  <w:divBdr>
                    <w:top w:val="none" w:sz="0" w:space="0" w:color="auto"/>
                    <w:left w:val="none" w:sz="0" w:space="0" w:color="auto"/>
                    <w:bottom w:val="none" w:sz="0" w:space="0" w:color="auto"/>
                    <w:right w:val="none" w:sz="0" w:space="0" w:color="auto"/>
                  </w:divBdr>
                </w:div>
              </w:divsChild>
            </w:div>
            <w:div w:id="2064060152">
              <w:marLeft w:val="0"/>
              <w:marRight w:val="0"/>
              <w:marTop w:val="0"/>
              <w:marBottom w:val="0"/>
              <w:divBdr>
                <w:top w:val="none" w:sz="0" w:space="0" w:color="auto"/>
                <w:left w:val="none" w:sz="0" w:space="0" w:color="auto"/>
                <w:bottom w:val="none" w:sz="0" w:space="0" w:color="auto"/>
                <w:right w:val="none" w:sz="0" w:space="0" w:color="auto"/>
              </w:divBdr>
              <w:divsChild>
                <w:div w:id="373577687">
                  <w:marLeft w:val="0"/>
                  <w:marRight w:val="0"/>
                  <w:marTop w:val="0"/>
                  <w:marBottom w:val="0"/>
                  <w:divBdr>
                    <w:top w:val="none" w:sz="0" w:space="0" w:color="auto"/>
                    <w:left w:val="none" w:sz="0" w:space="0" w:color="auto"/>
                    <w:bottom w:val="none" w:sz="0" w:space="0" w:color="auto"/>
                    <w:right w:val="none" w:sz="0" w:space="0" w:color="auto"/>
                  </w:divBdr>
                </w:div>
              </w:divsChild>
            </w:div>
            <w:div w:id="23337606">
              <w:marLeft w:val="0"/>
              <w:marRight w:val="0"/>
              <w:marTop w:val="0"/>
              <w:marBottom w:val="0"/>
              <w:divBdr>
                <w:top w:val="none" w:sz="0" w:space="0" w:color="auto"/>
                <w:left w:val="none" w:sz="0" w:space="0" w:color="auto"/>
                <w:bottom w:val="none" w:sz="0" w:space="0" w:color="auto"/>
                <w:right w:val="none" w:sz="0" w:space="0" w:color="auto"/>
              </w:divBdr>
              <w:divsChild>
                <w:div w:id="1157113362">
                  <w:marLeft w:val="0"/>
                  <w:marRight w:val="0"/>
                  <w:marTop w:val="0"/>
                  <w:marBottom w:val="0"/>
                  <w:divBdr>
                    <w:top w:val="none" w:sz="0" w:space="0" w:color="auto"/>
                    <w:left w:val="none" w:sz="0" w:space="0" w:color="auto"/>
                    <w:bottom w:val="none" w:sz="0" w:space="0" w:color="auto"/>
                    <w:right w:val="none" w:sz="0" w:space="0" w:color="auto"/>
                  </w:divBdr>
                </w:div>
              </w:divsChild>
            </w:div>
            <w:div w:id="1807426051">
              <w:marLeft w:val="0"/>
              <w:marRight w:val="0"/>
              <w:marTop w:val="0"/>
              <w:marBottom w:val="0"/>
              <w:divBdr>
                <w:top w:val="none" w:sz="0" w:space="0" w:color="auto"/>
                <w:left w:val="none" w:sz="0" w:space="0" w:color="auto"/>
                <w:bottom w:val="none" w:sz="0" w:space="0" w:color="auto"/>
                <w:right w:val="none" w:sz="0" w:space="0" w:color="auto"/>
              </w:divBdr>
              <w:divsChild>
                <w:div w:id="660694993">
                  <w:marLeft w:val="0"/>
                  <w:marRight w:val="0"/>
                  <w:marTop w:val="0"/>
                  <w:marBottom w:val="0"/>
                  <w:divBdr>
                    <w:top w:val="none" w:sz="0" w:space="0" w:color="auto"/>
                    <w:left w:val="none" w:sz="0" w:space="0" w:color="auto"/>
                    <w:bottom w:val="none" w:sz="0" w:space="0" w:color="auto"/>
                    <w:right w:val="none" w:sz="0" w:space="0" w:color="auto"/>
                  </w:divBdr>
                </w:div>
              </w:divsChild>
            </w:div>
            <w:div w:id="1118796665">
              <w:marLeft w:val="0"/>
              <w:marRight w:val="0"/>
              <w:marTop w:val="0"/>
              <w:marBottom w:val="0"/>
              <w:divBdr>
                <w:top w:val="none" w:sz="0" w:space="0" w:color="auto"/>
                <w:left w:val="none" w:sz="0" w:space="0" w:color="auto"/>
                <w:bottom w:val="none" w:sz="0" w:space="0" w:color="auto"/>
                <w:right w:val="none" w:sz="0" w:space="0" w:color="auto"/>
              </w:divBdr>
              <w:divsChild>
                <w:div w:id="11693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1864">
      <w:bodyDiv w:val="1"/>
      <w:marLeft w:val="0"/>
      <w:marRight w:val="0"/>
      <w:marTop w:val="0"/>
      <w:marBottom w:val="0"/>
      <w:divBdr>
        <w:top w:val="none" w:sz="0" w:space="0" w:color="auto"/>
        <w:left w:val="none" w:sz="0" w:space="0" w:color="auto"/>
        <w:bottom w:val="none" w:sz="0" w:space="0" w:color="auto"/>
        <w:right w:val="none" w:sz="0" w:space="0" w:color="auto"/>
      </w:divBdr>
      <w:divsChild>
        <w:div w:id="347952976">
          <w:marLeft w:val="0"/>
          <w:marRight w:val="0"/>
          <w:marTop w:val="0"/>
          <w:marBottom w:val="0"/>
          <w:divBdr>
            <w:top w:val="none" w:sz="0" w:space="0" w:color="auto"/>
            <w:left w:val="none" w:sz="0" w:space="0" w:color="auto"/>
            <w:bottom w:val="none" w:sz="0" w:space="0" w:color="auto"/>
            <w:right w:val="none" w:sz="0" w:space="0" w:color="auto"/>
          </w:divBdr>
          <w:divsChild>
            <w:div w:id="165633950">
              <w:marLeft w:val="0"/>
              <w:marRight w:val="0"/>
              <w:marTop w:val="0"/>
              <w:marBottom w:val="0"/>
              <w:divBdr>
                <w:top w:val="none" w:sz="0" w:space="0" w:color="auto"/>
                <w:left w:val="none" w:sz="0" w:space="0" w:color="auto"/>
                <w:bottom w:val="none" w:sz="0" w:space="0" w:color="auto"/>
                <w:right w:val="none" w:sz="0" w:space="0" w:color="auto"/>
              </w:divBdr>
              <w:divsChild>
                <w:div w:id="293561438">
                  <w:marLeft w:val="0"/>
                  <w:marRight w:val="0"/>
                  <w:marTop w:val="0"/>
                  <w:marBottom w:val="0"/>
                  <w:divBdr>
                    <w:top w:val="none" w:sz="0" w:space="0" w:color="auto"/>
                    <w:left w:val="none" w:sz="0" w:space="0" w:color="auto"/>
                    <w:bottom w:val="none" w:sz="0" w:space="0" w:color="auto"/>
                    <w:right w:val="none" w:sz="0" w:space="0" w:color="auto"/>
                  </w:divBdr>
                </w:div>
              </w:divsChild>
            </w:div>
            <w:div w:id="1985348559">
              <w:marLeft w:val="0"/>
              <w:marRight w:val="0"/>
              <w:marTop w:val="0"/>
              <w:marBottom w:val="0"/>
              <w:divBdr>
                <w:top w:val="none" w:sz="0" w:space="0" w:color="auto"/>
                <w:left w:val="none" w:sz="0" w:space="0" w:color="auto"/>
                <w:bottom w:val="none" w:sz="0" w:space="0" w:color="auto"/>
                <w:right w:val="none" w:sz="0" w:space="0" w:color="auto"/>
              </w:divBdr>
              <w:divsChild>
                <w:div w:id="1360819588">
                  <w:marLeft w:val="0"/>
                  <w:marRight w:val="0"/>
                  <w:marTop w:val="0"/>
                  <w:marBottom w:val="0"/>
                  <w:divBdr>
                    <w:top w:val="none" w:sz="0" w:space="0" w:color="auto"/>
                    <w:left w:val="none" w:sz="0" w:space="0" w:color="auto"/>
                    <w:bottom w:val="none" w:sz="0" w:space="0" w:color="auto"/>
                    <w:right w:val="none" w:sz="0" w:space="0" w:color="auto"/>
                  </w:divBdr>
                </w:div>
              </w:divsChild>
            </w:div>
            <w:div w:id="469834422">
              <w:marLeft w:val="0"/>
              <w:marRight w:val="0"/>
              <w:marTop w:val="0"/>
              <w:marBottom w:val="0"/>
              <w:divBdr>
                <w:top w:val="none" w:sz="0" w:space="0" w:color="auto"/>
                <w:left w:val="none" w:sz="0" w:space="0" w:color="auto"/>
                <w:bottom w:val="none" w:sz="0" w:space="0" w:color="auto"/>
                <w:right w:val="none" w:sz="0" w:space="0" w:color="auto"/>
              </w:divBdr>
              <w:divsChild>
                <w:div w:id="920025427">
                  <w:marLeft w:val="0"/>
                  <w:marRight w:val="0"/>
                  <w:marTop w:val="0"/>
                  <w:marBottom w:val="0"/>
                  <w:divBdr>
                    <w:top w:val="none" w:sz="0" w:space="0" w:color="auto"/>
                    <w:left w:val="none" w:sz="0" w:space="0" w:color="auto"/>
                    <w:bottom w:val="none" w:sz="0" w:space="0" w:color="auto"/>
                    <w:right w:val="none" w:sz="0" w:space="0" w:color="auto"/>
                  </w:divBdr>
                </w:div>
              </w:divsChild>
            </w:div>
            <w:div w:id="1303076505">
              <w:marLeft w:val="0"/>
              <w:marRight w:val="0"/>
              <w:marTop w:val="0"/>
              <w:marBottom w:val="0"/>
              <w:divBdr>
                <w:top w:val="none" w:sz="0" w:space="0" w:color="auto"/>
                <w:left w:val="none" w:sz="0" w:space="0" w:color="auto"/>
                <w:bottom w:val="none" w:sz="0" w:space="0" w:color="auto"/>
                <w:right w:val="none" w:sz="0" w:space="0" w:color="auto"/>
              </w:divBdr>
              <w:divsChild>
                <w:div w:id="1180701716">
                  <w:marLeft w:val="0"/>
                  <w:marRight w:val="0"/>
                  <w:marTop w:val="0"/>
                  <w:marBottom w:val="0"/>
                  <w:divBdr>
                    <w:top w:val="none" w:sz="0" w:space="0" w:color="auto"/>
                    <w:left w:val="none" w:sz="0" w:space="0" w:color="auto"/>
                    <w:bottom w:val="none" w:sz="0" w:space="0" w:color="auto"/>
                    <w:right w:val="none" w:sz="0" w:space="0" w:color="auto"/>
                  </w:divBdr>
                </w:div>
              </w:divsChild>
            </w:div>
            <w:div w:id="199364651">
              <w:marLeft w:val="0"/>
              <w:marRight w:val="0"/>
              <w:marTop w:val="0"/>
              <w:marBottom w:val="0"/>
              <w:divBdr>
                <w:top w:val="none" w:sz="0" w:space="0" w:color="auto"/>
                <w:left w:val="none" w:sz="0" w:space="0" w:color="auto"/>
                <w:bottom w:val="none" w:sz="0" w:space="0" w:color="auto"/>
                <w:right w:val="none" w:sz="0" w:space="0" w:color="auto"/>
              </w:divBdr>
              <w:divsChild>
                <w:div w:id="635067535">
                  <w:marLeft w:val="0"/>
                  <w:marRight w:val="0"/>
                  <w:marTop w:val="0"/>
                  <w:marBottom w:val="0"/>
                  <w:divBdr>
                    <w:top w:val="none" w:sz="0" w:space="0" w:color="auto"/>
                    <w:left w:val="none" w:sz="0" w:space="0" w:color="auto"/>
                    <w:bottom w:val="none" w:sz="0" w:space="0" w:color="auto"/>
                    <w:right w:val="none" w:sz="0" w:space="0" w:color="auto"/>
                  </w:divBdr>
                </w:div>
              </w:divsChild>
            </w:div>
            <w:div w:id="1391230335">
              <w:marLeft w:val="0"/>
              <w:marRight w:val="0"/>
              <w:marTop w:val="0"/>
              <w:marBottom w:val="0"/>
              <w:divBdr>
                <w:top w:val="none" w:sz="0" w:space="0" w:color="auto"/>
                <w:left w:val="none" w:sz="0" w:space="0" w:color="auto"/>
                <w:bottom w:val="none" w:sz="0" w:space="0" w:color="auto"/>
                <w:right w:val="none" w:sz="0" w:space="0" w:color="auto"/>
              </w:divBdr>
              <w:divsChild>
                <w:div w:id="1571966954">
                  <w:marLeft w:val="0"/>
                  <w:marRight w:val="0"/>
                  <w:marTop w:val="0"/>
                  <w:marBottom w:val="0"/>
                  <w:divBdr>
                    <w:top w:val="none" w:sz="0" w:space="0" w:color="auto"/>
                    <w:left w:val="none" w:sz="0" w:space="0" w:color="auto"/>
                    <w:bottom w:val="none" w:sz="0" w:space="0" w:color="auto"/>
                    <w:right w:val="none" w:sz="0" w:space="0" w:color="auto"/>
                  </w:divBdr>
                </w:div>
              </w:divsChild>
            </w:div>
            <w:div w:id="1995790253">
              <w:marLeft w:val="0"/>
              <w:marRight w:val="0"/>
              <w:marTop w:val="0"/>
              <w:marBottom w:val="0"/>
              <w:divBdr>
                <w:top w:val="none" w:sz="0" w:space="0" w:color="auto"/>
                <w:left w:val="none" w:sz="0" w:space="0" w:color="auto"/>
                <w:bottom w:val="none" w:sz="0" w:space="0" w:color="auto"/>
                <w:right w:val="none" w:sz="0" w:space="0" w:color="auto"/>
              </w:divBdr>
              <w:divsChild>
                <w:div w:id="5351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6204">
      <w:bodyDiv w:val="1"/>
      <w:marLeft w:val="0"/>
      <w:marRight w:val="0"/>
      <w:marTop w:val="0"/>
      <w:marBottom w:val="0"/>
      <w:divBdr>
        <w:top w:val="none" w:sz="0" w:space="0" w:color="auto"/>
        <w:left w:val="none" w:sz="0" w:space="0" w:color="auto"/>
        <w:bottom w:val="none" w:sz="0" w:space="0" w:color="auto"/>
        <w:right w:val="none" w:sz="0" w:space="0" w:color="auto"/>
      </w:divBdr>
      <w:divsChild>
        <w:div w:id="2087415000">
          <w:marLeft w:val="0"/>
          <w:marRight w:val="0"/>
          <w:marTop w:val="0"/>
          <w:marBottom w:val="0"/>
          <w:divBdr>
            <w:top w:val="none" w:sz="0" w:space="0" w:color="auto"/>
            <w:left w:val="none" w:sz="0" w:space="0" w:color="auto"/>
            <w:bottom w:val="none" w:sz="0" w:space="0" w:color="auto"/>
            <w:right w:val="none" w:sz="0" w:space="0" w:color="auto"/>
          </w:divBdr>
          <w:divsChild>
            <w:div w:id="1313869684">
              <w:marLeft w:val="0"/>
              <w:marRight w:val="0"/>
              <w:marTop w:val="0"/>
              <w:marBottom w:val="0"/>
              <w:divBdr>
                <w:top w:val="none" w:sz="0" w:space="0" w:color="auto"/>
                <w:left w:val="none" w:sz="0" w:space="0" w:color="auto"/>
                <w:bottom w:val="none" w:sz="0" w:space="0" w:color="auto"/>
                <w:right w:val="none" w:sz="0" w:space="0" w:color="auto"/>
              </w:divBdr>
              <w:divsChild>
                <w:div w:id="1670206859">
                  <w:marLeft w:val="0"/>
                  <w:marRight w:val="0"/>
                  <w:marTop w:val="0"/>
                  <w:marBottom w:val="0"/>
                  <w:divBdr>
                    <w:top w:val="none" w:sz="0" w:space="0" w:color="auto"/>
                    <w:left w:val="none" w:sz="0" w:space="0" w:color="auto"/>
                    <w:bottom w:val="none" w:sz="0" w:space="0" w:color="auto"/>
                    <w:right w:val="none" w:sz="0" w:space="0" w:color="auto"/>
                  </w:divBdr>
                </w:div>
              </w:divsChild>
            </w:div>
            <w:div w:id="1744599982">
              <w:marLeft w:val="0"/>
              <w:marRight w:val="0"/>
              <w:marTop w:val="0"/>
              <w:marBottom w:val="0"/>
              <w:divBdr>
                <w:top w:val="none" w:sz="0" w:space="0" w:color="auto"/>
                <w:left w:val="none" w:sz="0" w:space="0" w:color="auto"/>
                <w:bottom w:val="none" w:sz="0" w:space="0" w:color="auto"/>
                <w:right w:val="none" w:sz="0" w:space="0" w:color="auto"/>
              </w:divBdr>
              <w:divsChild>
                <w:div w:id="1565067290">
                  <w:marLeft w:val="0"/>
                  <w:marRight w:val="0"/>
                  <w:marTop w:val="0"/>
                  <w:marBottom w:val="0"/>
                  <w:divBdr>
                    <w:top w:val="none" w:sz="0" w:space="0" w:color="auto"/>
                    <w:left w:val="none" w:sz="0" w:space="0" w:color="auto"/>
                    <w:bottom w:val="none" w:sz="0" w:space="0" w:color="auto"/>
                    <w:right w:val="none" w:sz="0" w:space="0" w:color="auto"/>
                  </w:divBdr>
                </w:div>
              </w:divsChild>
            </w:div>
            <w:div w:id="2000887710">
              <w:marLeft w:val="0"/>
              <w:marRight w:val="0"/>
              <w:marTop w:val="0"/>
              <w:marBottom w:val="0"/>
              <w:divBdr>
                <w:top w:val="none" w:sz="0" w:space="0" w:color="auto"/>
                <w:left w:val="none" w:sz="0" w:space="0" w:color="auto"/>
                <w:bottom w:val="none" w:sz="0" w:space="0" w:color="auto"/>
                <w:right w:val="none" w:sz="0" w:space="0" w:color="auto"/>
              </w:divBdr>
              <w:divsChild>
                <w:div w:id="1622568967">
                  <w:marLeft w:val="0"/>
                  <w:marRight w:val="0"/>
                  <w:marTop w:val="0"/>
                  <w:marBottom w:val="0"/>
                  <w:divBdr>
                    <w:top w:val="none" w:sz="0" w:space="0" w:color="auto"/>
                    <w:left w:val="none" w:sz="0" w:space="0" w:color="auto"/>
                    <w:bottom w:val="none" w:sz="0" w:space="0" w:color="auto"/>
                    <w:right w:val="none" w:sz="0" w:space="0" w:color="auto"/>
                  </w:divBdr>
                </w:div>
              </w:divsChild>
            </w:div>
            <w:div w:id="1132482174">
              <w:marLeft w:val="0"/>
              <w:marRight w:val="0"/>
              <w:marTop w:val="0"/>
              <w:marBottom w:val="0"/>
              <w:divBdr>
                <w:top w:val="none" w:sz="0" w:space="0" w:color="auto"/>
                <w:left w:val="none" w:sz="0" w:space="0" w:color="auto"/>
                <w:bottom w:val="none" w:sz="0" w:space="0" w:color="auto"/>
                <w:right w:val="none" w:sz="0" w:space="0" w:color="auto"/>
              </w:divBdr>
              <w:divsChild>
                <w:div w:id="1856380758">
                  <w:marLeft w:val="0"/>
                  <w:marRight w:val="0"/>
                  <w:marTop w:val="0"/>
                  <w:marBottom w:val="0"/>
                  <w:divBdr>
                    <w:top w:val="none" w:sz="0" w:space="0" w:color="auto"/>
                    <w:left w:val="none" w:sz="0" w:space="0" w:color="auto"/>
                    <w:bottom w:val="none" w:sz="0" w:space="0" w:color="auto"/>
                    <w:right w:val="none" w:sz="0" w:space="0" w:color="auto"/>
                  </w:divBdr>
                </w:div>
              </w:divsChild>
            </w:div>
            <w:div w:id="1540513485">
              <w:marLeft w:val="0"/>
              <w:marRight w:val="0"/>
              <w:marTop w:val="0"/>
              <w:marBottom w:val="0"/>
              <w:divBdr>
                <w:top w:val="none" w:sz="0" w:space="0" w:color="auto"/>
                <w:left w:val="none" w:sz="0" w:space="0" w:color="auto"/>
                <w:bottom w:val="none" w:sz="0" w:space="0" w:color="auto"/>
                <w:right w:val="none" w:sz="0" w:space="0" w:color="auto"/>
              </w:divBdr>
              <w:divsChild>
                <w:div w:id="1298494014">
                  <w:marLeft w:val="0"/>
                  <w:marRight w:val="0"/>
                  <w:marTop w:val="0"/>
                  <w:marBottom w:val="0"/>
                  <w:divBdr>
                    <w:top w:val="none" w:sz="0" w:space="0" w:color="auto"/>
                    <w:left w:val="none" w:sz="0" w:space="0" w:color="auto"/>
                    <w:bottom w:val="none" w:sz="0" w:space="0" w:color="auto"/>
                    <w:right w:val="none" w:sz="0" w:space="0" w:color="auto"/>
                  </w:divBdr>
                </w:div>
              </w:divsChild>
            </w:div>
            <w:div w:id="147091611">
              <w:marLeft w:val="0"/>
              <w:marRight w:val="0"/>
              <w:marTop w:val="0"/>
              <w:marBottom w:val="0"/>
              <w:divBdr>
                <w:top w:val="none" w:sz="0" w:space="0" w:color="auto"/>
                <w:left w:val="none" w:sz="0" w:space="0" w:color="auto"/>
                <w:bottom w:val="none" w:sz="0" w:space="0" w:color="auto"/>
                <w:right w:val="none" w:sz="0" w:space="0" w:color="auto"/>
              </w:divBdr>
              <w:divsChild>
                <w:div w:id="481313340">
                  <w:marLeft w:val="0"/>
                  <w:marRight w:val="0"/>
                  <w:marTop w:val="0"/>
                  <w:marBottom w:val="0"/>
                  <w:divBdr>
                    <w:top w:val="none" w:sz="0" w:space="0" w:color="auto"/>
                    <w:left w:val="none" w:sz="0" w:space="0" w:color="auto"/>
                    <w:bottom w:val="none" w:sz="0" w:space="0" w:color="auto"/>
                    <w:right w:val="none" w:sz="0" w:space="0" w:color="auto"/>
                  </w:divBdr>
                </w:div>
              </w:divsChild>
            </w:div>
            <w:div w:id="502740906">
              <w:marLeft w:val="0"/>
              <w:marRight w:val="0"/>
              <w:marTop w:val="0"/>
              <w:marBottom w:val="0"/>
              <w:divBdr>
                <w:top w:val="none" w:sz="0" w:space="0" w:color="auto"/>
                <w:left w:val="none" w:sz="0" w:space="0" w:color="auto"/>
                <w:bottom w:val="none" w:sz="0" w:space="0" w:color="auto"/>
                <w:right w:val="none" w:sz="0" w:space="0" w:color="auto"/>
              </w:divBdr>
              <w:divsChild>
                <w:div w:id="434324786">
                  <w:marLeft w:val="0"/>
                  <w:marRight w:val="0"/>
                  <w:marTop w:val="0"/>
                  <w:marBottom w:val="0"/>
                  <w:divBdr>
                    <w:top w:val="none" w:sz="0" w:space="0" w:color="auto"/>
                    <w:left w:val="none" w:sz="0" w:space="0" w:color="auto"/>
                    <w:bottom w:val="none" w:sz="0" w:space="0" w:color="auto"/>
                    <w:right w:val="none" w:sz="0" w:space="0" w:color="auto"/>
                  </w:divBdr>
                  <w:divsChild>
                    <w:div w:id="970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492537">
      <w:bodyDiv w:val="1"/>
      <w:marLeft w:val="0"/>
      <w:marRight w:val="0"/>
      <w:marTop w:val="0"/>
      <w:marBottom w:val="0"/>
      <w:divBdr>
        <w:top w:val="none" w:sz="0" w:space="0" w:color="auto"/>
        <w:left w:val="none" w:sz="0" w:space="0" w:color="auto"/>
        <w:bottom w:val="none" w:sz="0" w:space="0" w:color="auto"/>
        <w:right w:val="none" w:sz="0" w:space="0" w:color="auto"/>
      </w:divBdr>
      <w:divsChild>
        <w:div w:id="1898466508">
          <w:marLeft w:val="0"/>
          <w:marRight w:val="0"/>
          <w:marTop w:val="0"/>
          <w:marBottom w:val="0"/>
          <w:divBdr>
            <w:top w:val="none" w:sz="0" w:space="0" w:color="auto"/>
            <w:left w:val="none" w:sz="0" w:space="0" w:color="auto"/>
            <w:bottom w:val="none" w:sz="0" w:space="0" w:color="auto"/>
            <w:right w:val="none" w:sz="0" w:space="0" w:color="auto"/>
          </w:divBdr>
          <w:divsChild>
            <w:div w:id="1422482858">
              <w:marLeft w:val="0"/>
              <w:marRight w:val="0"/>
              <w:marTop w:val="0"/>
              <w:marBottom w:val="0"/>
              <w:divBdr>
                <w:top w:val="none" w:sz="0" w:space="0" w:color="auto"/>
                <w:left w:val="none" w:sz="0" w:space="0" w:color="auto"/>
                <w:bottom w:val="none" w:sz="0" w:space="0" w:color="auto"/>
                <w:right w:val="none" w:sz="0" w:space="0" w:color="auto"/>
              </w:divBdr>
              <w:divsChild>
                <w:div w:id="554631717">
                  <w:marLeft w:val="0"/>
                  <w:marRight w:val="0"/>
                  <w:marTop w:val="0"/>
                  <w:marBottom w:val="0"/>
                  <w:divBdr>
                    <w:top w:val="none" w:sz="0" w:space="0" w:color="auto"/>
                    <w:left w:val="none" w:sz="0" w:space="0" w:color="auto"/>
                    <w:bottom w:val="none" w:sz="0" w:space="0" w:color="auto"/>
                    <w:right w:val="none" w:sz="0" w:space="0" w:color="auto"/>
                  </w:divBdr>
                </w:div>
              </w:divsChild>
            </w:div>
            <w:div w:id="1292248610">
              <w:marLeft w:val="0"/>
              <w:marRight w:val="0"/>
              <w:marTop w:val="0"/>
              <w:marBottom w:val="0"/>
              <w:divBdr>
                <w:top w:val="none" w:sz="0" w:space="0" w:color="auto"/>
                <w:left w:val="none" w:sz="0" w:space="0" w:color="auto"/>
                <w:bottom w:val="none" w:sz="0" w:space="0" w:color="auto"/>
                <w:right w:val="none" w:sz="0" w:space="0" w:color="auto"/>
              </w:divBdr>
              <w:divsChild>
                <w:div w:id="1895191353">
                  <w:marLeft w:val="0"/>
                  <w:marRight w:val="0"/>
                  <w:marTop w:val="0"/>
                  <w:marBottom w:val="0"/>
                  <w:divBdr>
                    <w:top w:val="none" w:sz="0" w:space="0" w:color="auto"/>
                    <w:left w:val="none" w:sz="0" w:space="0" w:color="auto"/>
                    <w:bottom w:val="none" w:sz="0" w:space="0" w:color="auto"/>
                    <w:right w:val="none" w:sz="0" w:space="0" w:color="auto"/>
                  </w:divBdr>
                </w:div>
              </w:divsChild>
            </w:div>
            <w:div w:id="646784378">
              <w:marLeft w:val="0"/>
              <w:marRight w:val="0"/>
              <w:marTop w:val="0"/>
              <w:marBottom w:val="0"/>
              <w:divBdr>
                <w:top w:val="none" w:sz="0" w:space="0" w:color="auto"/>
                <w:left w:val="none" w:sz="0" w:space="0" w:color="auto"/>
                <w:bottom w:val="none" w:sz="0" w:space="0" w:color="auto"/>
                <w:right w:val="none" w:sz="0" w:space="0" w:color="auto"/>
              </w:divBdr>
              <w:divsChild>
                <w:div w:id="1763719913">
                  <w:marLeft w:val="0"/>
                  <w:marRight w:val="0"/>
                  <w:marTop w:val="0"/>
                  <w:marBottom w:val="0"/>
                  <w:divBdr>
                    <w:top w:val="none" w:sz="0" w:space="0" w:color="auto"/>
                    <w:left w:val="none" w:sz="0" w:space="0" w:color="auto"/>
                    <w:bottom w:val="none" w:sz="0" w:space="0" w:color="auto"/>
                    <w:right w:val="none" w:sz="0" w:space="0" w:color="auto"/>
                  </w:divBdr>
                </w:div>
              </w:divsChild>
            </w:div>
            <w:div w:id="1025979057">
              <w:marLeft w:val="0"/>
              <w:marRight w:val="0"/>
              <w:marTop w:val="0"/>
              <w:marBottom w:val="0"/>
              <w:divBdr>
                <w:top w:val="none" w:sz="0" w:space="0" w:color="auto"/>
                <w:left w:val="none" w:sz="0" w:space="0" w:color="auto"/>
                <w:bottom w:val="none" w:sz="0" w:space="0" w:color="auto"/>
                <w:right w:val="none" w:sz="0" w:space="0" w:color="auto"/>
              </w:divBdr>
              <w:divsChild>
                <w:div w:id="1128353385">
                  <w:marLeft w:val="0"/>
                  <w:marRight w:val="0"/>
                  <w:marTop w:val="0"/>
                  <w:marBottom w:val="0"/>
                  <w:divBdr>
                    <w:top w:val="none" w:sz="0" w:space="0" w:color="auto"/>
                    <w:left w:val="none" w:sz="0" w:space="0" w:color="auto"/>
                    <w:bottom w:val="none" w:sz="0" w:space="0" w:color="auto"/>
                    <w:right w:val="none" w:sz="0" w:space="0" w:color="auto"/>
                  </w:divBdr>
                </w:div>
              </w:divsChild>
            </w:div>
            <w:div w:id="403142811">
              <w:marLeft w:val="0"/>
              <w:marRight w:val="0"/>
              <w:marTop w:val="0"/>
              <w:marBottom w:val="0"/>
              <w:divBdr>
                <w:top w:val="none" w:sz="0" w:space="0" w:color="auto"/>
                <w:left w:val="none" w:sz="0" w:space="0" w:color="auto"/>
                <w:bottom w:val="none" w:sz="0" w:space="0" w:color="auto"/>
                <w:right w:val="none" w:sz="0" w:space="0" w:color="auto"/>
              </w:divBdr>
              <w:divsChild>
                <w:div w:id="965543153">
                  <w:marLeft w:val="0"/>
                  <w:marRight w:val="0"/>
                  <w:marTop w:val="0"/>
                  <w:marBottom w:val="0"/>
                  <w:divBdr>
                    <w:top w:val="none" w:sz="0" w:space="0" w:color="auto"/>
                    <w:left w:val="none" w:sz="0" w:space="0" w:color="auto"/>
                    <w:bottom w:val="none" w:sz="0" w:space="0" w:color="auto"/>
                    <w:right w:val="none" w:sz="0" w:space="0" w:color="auto"/>
                  </w:divBdr>
                </w:div>
              </w:divsChild>
            </w:div>
            <w:div w:id="572542117">
              <w:marLeft w:val="0"/>
              <w:marRight w:val="0"/>
              <w:marTop w:val="0"/>
              <w:marBottom w:val="0"/>
              <w:divBdr>
                <w:top w:val="none" w:sz="0" w:space="0" w:color="auto"/>
                <w:left w:val="none" w:sz="0" w:space="0" w:color="auto"/>
                <w:bottom w:val="none" w:sz="0" w:space="0" w:color="auto"/>
                <w:right w:val="none" w:sz="0" w:space="0" w:color="auto"/>
              </w:divBdr>
              <w:divsChild>
                <w:div w:id="2111315677">
                  <w:marLeft w:val="0"/>
                  <w:marRight w:val="0"/>
                  <w:marTop w:val="0"/>
                  <w:marBottom w:val="0"/>
                  <w:divBdr>
                    <w:top w:val="none" w:sz="0" w:space="0" w:color="auto"/>
                    <w:left w:val="none" w:sz="0" w:space="0" w:color="auto"/>
                    <w:bottom w:val="none" w:sz="0" w:space="0" w:color="auto"/>
                    <w:right w:val="none" w:sz="0" w:space="0" w:color="auto"/>
                  </w:divBdr>
                </w:div>
              </w:divsChild>
            </w:div>
            <w:div w:id="114369565">
              <w:marLeft w:val="0"/>
              <w:marRight w:val="0"/>
              <w:marTop w:val="0"/>
              <w:marBottom w:val="0"/>
              <w:divBdr>
                <w:top w:val="none" w:sz="0" w:space="0" w:color="auto"/>
                <w:left w:val="none" w:sz="0" w:space="0" w:color="auto"/>
                <w:bottom w:val="none" w:sz="0" w:space="0" w:color="auto"/>
                <w:right w:val="none" w:sz="0" w:space="0" w:color="auto"/>
              </w:divBdr>
              <w:divsChild>
                <w:div w:id="2033149122">
                  <w:marLeft w:val="0"/>
                  <w:marRight w:val="0"/>
                  <w:marTop w:val="0"/>
                  <w:marBottom w:val="0"/>
                  <w:divBdr>
                    <w:top w:val="none" w:sz="0" w:space="0" w:color="auto"/>
                    <w:left w:val="none" w:sz="0" w:space="0" w:color="auto"/>
                    <w:bottom w:val="none" w:sz="0" w:space="0" w:color="auto"/>
                    <w:right w:val="none" w:sz="0" w:space="0" w:color="auto"/>
                  </w:divBdr>
                </w:div>
              </w:divsChild>
            </w:div>
            <w:div w:id="234167448">
              <w:marLeft w:val="0"/>
              <w:marRight w:val="0"/>
              <w:marTop w:val="0"/>
              <w:marBottom w:val="0"/>
              <w:divBdr>
                <w:top w:val="none" w:sz="0" w:space="0" w:color="auto"/>
                <w:left w:val="none" w:sz="0" w:space="0" w:color="auto"/>
                <w:bottom w:val="none" w:sz="0" w:space="0" w:color="auto"/>
                <w:right w:val="none" w:sz="0" w:space="0" w:color="auto"/>
              </w:divBdr>
              <w:divsChild>
                <w:div w:id="655187017">
                  <w:marLeft w:val="0"/>
                  <w:marRight w:val="0"/>
                  <w:marTop w:val="0"/>
                  <w:marBottom w:val="0"/>
                  <w:divBdr>
                    <w:top w:val="none" w:sz="0" w:space="0" w:color="auto"/>
                    <w:left w:val="none" w:sz="0" w:space="0" w:color="auto"/>
                    <w:bottom w:val="none" w:sz="0" w:space="0" w:color="auto"/>
                    <w:right w:val="none" w:sz="0" w:space="0" w:color="auto"/>
                  </w:divBdr>
                </w:div>
              </w:divsChild>
            </w:div>
            <w:div w:id="388577273">
              <w:marLeft w:val="0"/>
              <w:marRight w:val="0"/>
              <w:marTop w:val="0"/>
              <w:marBottom w:val="0"/>
              <w:divBdr>
                <w:top w:val="none" w:sz="0" w:space="0" w:color="auto"/>
                <w:left w:val="none" w:sz="0" w:space="0" w:color="auto"/>
                <w:bottom w:val="none" w:sz="0" w:space="0" w:color="auto"/>
                <w:right w:val="none" w:sz="0" w:space="0" w:color="auto"/>
              </w:divBdr>
              <w:divsChild>
                <w:div w:id="332488271">
                  <w:marLeft w:val="0"/>
                  <w:marRight w:val="0"/>
                  <w:marTop w:val="0"/>
                  <w:marBottom w:val="0"/>
                  <w:divBdr>
                    <w:top w:val="none" w:sz="0" w:space="0" w:color="auto"/>
                    <w:left w:val="none" w:sz="0" w:space="0" w:color="auto"/>
                    <w:bottom w:val="none" w:sz="0" w:space="0" w:color="auto"/>
                    <w:right w:val="none" w:sz="0" w:space="0" w:color="auto"/>
                  </w:divBdr>
                </w:div>
              </w:divsChild>
            </w:div>
            <w:div w:id="1782339075">
              <w:marLeft w:val="0"/>
              <w:marRight w:val="0"/>
              <w:marTop w:val="0"/>
              <w:marBottom w:val="0"/>
              <w:divBdr>
                <w:top w:val="none" w:sz="0" w:space="0" w:color="auto"/>
                <w:left w:val="none" w:sz="0" w:space="0" w:color="auto"/>
                <w:bottom w:val="none" w:sz="0" w:space="0" w:color="auto"/>
                <w:right w:val="none" w:sz="0" w:space="0" w:color="auto"/>
              </w:divBdr>
              <w:divsChild>
                <w:div w:id="1997874862">
                  <w:marLeft w:val="0"/>
                  <w:marRight w:val="0"/>
                  <w:marTop w:val="0"/>
                  <w:marBottom w:val="0"/>
                  <w:divBdr>
                    <w:top w:val="none" w:sz="0" w:space="0" w:color="auto"/>
                    <w:left w:val="none" w:sz="0" w:space="0" w:color="auto"/>
                    <w:bottom w:val="none" w:sz="0" w:space="0" w:color="auto"/>
                    <w:right w:val="none" w:sz="0" w:space="0" w:color="auto"/>
                  </w:divBdr>
                </w:div>
              </w:divsChild>
            </w:div>
            <w:div w:id="1082605869">
              <w:marLeft w:val="0"/>
              <w:marRight w:val="0"/>
              <w:marTop w:val="0"/>
              <w:marBottom w:val="0"/>
              <w:divBdr>
                <w:top w:val="none" w:sz="0" w:space="0" w:color="auto"/>
                <w:left w:val="none" w:sz="0" w:space="0" w:color="auto"/>
                <w:bottom w:val="none" w:sz="0" w:space="0" w:color="auto"/>
                <w:right w:val="none" w:sz="0" w:space="0" w:color="auto"/>
              </w:divBdr>
              <w:divsChild>
                <w:div w:id="2018075133">
                  <w:marLeft w:val="0"/>
                  <w:marRight w:val="0"/>
                  <w:marTop w:val="0"/>
                  <w:marBottom w:val="0"/>
                  <w:divBdr>
                    <w:top w:val="none" w:sz="0" w:space="0" w:color="auto"/>
                    <w:left w:val="none" w:sz="0" w:space="0" w:color="auto"/>
                    <w:bottom w:val="none" w:sz="0" w:space="0" w:color="auto"/>
                    <w:right w:val="none" w:sz="0" w:space="0" w:color="auto"/>
                  </w:divBdr>
                </w:div>
              </w:divsChild>
            </w:div>
            <w:div w:id="1182206826">
              <w:marLeft w:val="0"/>
              <w:marRight w:val="0"/>
              <w:marTop w:val="0"/>
              <w:marBottom w:val="0"/>
              <w:divBdr>
                <w:top w:val="none" w:sz="0" w:space="0" w:color="auto"/>
                <w:left w:val="none" w:sz="0" w:space="0" w:color="auto"/>
                <w:bottom w:val="none" w:sz="0" w:space="0" w:color="auto"/>
                <w:right w:val="none" w:sz="0" w:space="0" w:color="auto"/>
              </w:divBdr>
              <w:divsChild>
                <w:div w:id="736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71159">
      <w:bodyDiv w:val="1"/>
      <w:marLeft w:val="0"/>
      <w:marRight w:val="0"/>
      <w:marTop w:val="0"/>
      <w:marBottom w:val="0"/>
      <w:divBdr>
        <w:top w:val="none" w:sz="0" w:space="0" w:color="auto"/>
        <w:left w:val="none" w:sz="0" w:space="0" w:color="auto"/>
        <w:bottom w:val="none" w:sz="0" w:space="0" w:color="auto"/>
        <w:right w:val="none" w:sz="0" w:space="0" w:color="auto"/>
      </w:divBdr>
      <w:divsChild>
        <w:div w:id="1116947463">
          <w:marLeft w:val="0"/>
          <w:marRight w:val="0"/>
          <w:marTop w:val="0"/>
          <w:marBottom w:val="0"/>
          <w:divBdr>
            <w:top w:val="none" w:sz="0" w:space="0" w:color="auto"/>
            <w:left w:val="none" w:sz="0" w:space="0" w:color="auto"/>
            <w:bottom w:val="none" w:sz="0" w:space="0" w:color="auto"/>
            <w:right w:val="none" w:sz="0" w:space="0" w:color="auto"/>
          </w:divBdr>
          <w:divsChild>
            <w:div w:id="1193417271">
              <w:marLeft w:val="0"/>
              <w:marRight w:val="0"/>
              <w:marTop w:val="0"/>
              <w:marBottom w:val="0"/>
              <w:divBdr>
                <w:top w:val="none" w:sz="0" w:space="0" w:color="auto"/>
                <w:left w:val="none" w:sz="0" w:space="0" w:color="auto"/>
                <w:bottom w:val="none" w:sz="0" w:space="0" w:color="auto"/>
                <w:right w:val="none" w:sz="0" w:space="0" w:color="auto"/>
              </w:divBdr>
              <w:divsChild>
                <w:div w:id="18776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0689">
      <w:bodyDiv w:val="1"/>
      <w:marLeft w:val="0"/>
      <w:marRight w:val="0"/>
      <w:marTop w:val="0"/>
      <w:marBottom w:val="0"/>
      <w:divBdr>
        <w:top w:val="none" w:sz="0" w:space="0" w:color="auto"/>
        <w:left w:val="none" w:sz="0" w:space="0" w:color="auto"/>
        <w:bottom w:val="none" w:sz="0" w:space="0" w:color="auto"/>
        <w:right w:val="none" w:sz="0" w:space="0" w:color="auto"/>
      </w:divBdr>
    </w:div>
    <w:div w:id="1488207081">
      <w:bodyDiv w:val="1"/>
      <w:marLeft w:val="0"/>
      <w:marRight w:val="0"/>
      <w:marTop w:val="0"/>
      <w:marBottom w:val="0"/>
      <w:divBdr>
        <w:top w:val="none" w:sz="0" w:space="0" w:color="auto"/>
        <w:left w:val="none" w:sz="0" w:space="0" w:color="auto"/>
        <w:bottom w:val="none" w:sz="0" w:space="0" w:color="auto"/>
        <w:right w:val="none" w:sz="0" w:space="0" w:color="auto"/>
      </w:divBdr>
      <w:divsChild>
        <w:div w:id="201527940">
          <w:marLeft w:val="0"/>
          <w:marRight w:val="0"/>
          <w:marTop w:val="0"/>
          <w:marBottom w:val="0"/>
          <w:divBdr>
            <w:top w:val="none" w:sz="0" w:space="0" w:color="auto"/>
            <w:left w:val="none" w:sz="0" w:space="0" w:color="auto"/>
            <w:bottom w:val="none" w:sz="0" w:space="0" w:color="auto"/>
            <w:right w:val="none" w:sz="0" w:space="0" w:color="auto"/>
          </w:divBdr>
          <w:divsChild>
            <w:div w:id="1959486004">
              <w:marLeft w:val="0"/>
              <w:marRight w:val="0"/>
              <w:marTop w:val="0"/>
              <w:marBottom w:val="0"/>
              <w:divBdr>
                <w:top w:val="none" w:sz="0" w:space="0" w:color="auto"/>
                <w:left w:val="none" w:sz="0" w:space="0" w:color="auto"/>
                <w:bottom w:val="none" w:sz="0" w:space="0" w:color="auto"/>
                <w:right w:val="none" w:sz="0" w:space="0" w:color="auto"/>
              </w:divBdr>
              <w:divsChild>
                <w:div w:id="13362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4355">
      <w:bodyDiv w:val="1"/>
      <w:marLeft w:val="0"/>
      <w:marRight w:val="0"/>
      <w:marTop w:val="0"/>
      <w:marBottom w:val="0"/>
      <w:divBdr>
        <w:top w:val="none" w:sz="0" w:space="0" w:color="auto"/>
        <w:left w:val="none" w:sz="0" w:space="0" w:color="auto"/>
        <w:bottom w:val="none" w:sz="0" w:space="0" w:color="auto"/>
        <w:right w:val="none" w:sz="0" w:space="0" w:color="auto"/>
      </w:divBdr>
    </w:div>
    <w:div w:id="1634362577">
      <w:bodyDiv w:val="1"/>
      <w:marLeft w:val="0"/>
      <w:marRight w:val="0"/>
      <w:marTop w:val="0"/>
      <w:marBottom w:val="0"/>
      <w:divBdr>
        <w:top w:val="none" w:sz="0" w:space="0" w:color="auto"/>
        <w:left w:val="none" w:sz="0" w:space="0" w:color="auto"/>
        <w:bottom w:val="none" w:sz="0" w:space="0" w:color="auto"/>
        <w:right w:val="none" w:sz="0" w:space="0" w:color="auto"/>
      </w:divBdr>
    </w:div>
    <w:div w:id="1638148175">
      <w:bodyDiv w:val="1"/>
      <w:marLeft w:val="0"/>
      <w:marRight w:val="0"/>
      <w:marTop w:val="0"/>
      <w:marBottom w:val="0"/>
      <w:divBdr>
        <w:top w:val="none" w:sz="0" w:space="0" w:color="auto"/>
        <w:left w:val="none" w:sz="0" w:space="0" w:color="auto"/>
        <w:bottom w:val="none" w:sz="0" w:space="0" w:color="auto"/>
        <w:right w:val="none" w:sz="0" w:space="0" w:color="auto"/>
      </w:divBdr>
      <w:divsChild>
        <w:div w:id="311452017">
          <w:marLeft w:val="0"/>
          <w:marRight w:val="0"/>
          <w:marTop w:val="0"/>
          <w:marBottom w:val="0"/>
          <w:divBdr>
            <w:top w:val="none" w:sz="0" w:space="0" w:color="auto"/>
            <w:left w:val="none" w:sz="0" w:space="0" w:color="auto"/>
            <w:bottom w:val="none" w:sz="0" w:space="0" w:color="auto"/>
            <w:right w:val="none" w:sz="0" w:space="0" w:color="auto"/>
          </w:divBdr>
          <w:divsChild>
            <w:div w:id="1649940622">
              <w:marLeft w:val="0"/>
              <w:marRight w:val="0"/>
              <w:marTop w:val="0"/>
              <w:marBottom w:val="0"/>
              <w:divBdr>
                <w:top w:val="none" w:sz="0" w:space="0" w:color="auto"/>
                <w:left w:val="none" w:sz="0" w:space="0" w:color="auto"/>
                <w:bottom w:val="none" w:sz="0" w:space="0" w:color="auto"/>
                <w:right w:val="none" w:sz="0" w:space="0" w:color="auto"/>
              </w:divBdr>
              <w:divsChild>
                <w:div w:id="14946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40302">
      <w:bodyDiv w:val="1"/>
      <w:marLeft w:val="0"/>
      <w:marRight w:val="0"/>
      <w:marTop w:val="0"/>
      <w:marBottom w:val="0"/>
      <w:divBdr>
        <w:top w:val="none" w:sz="0" w:space="0" w:color="auto"/>
        <w:left w:val="none" w:sz="0" w:space="0" w:color="auto"/>
        <w:bottom w:val="none" w:sz="0" w:space="0" w:color="auto"/>
        <w:right w:val="none" w:sz="0" w:space="0" w:color="auto"/>
      </w:divBdr>
      <w:divsChild>
        <w:div w:id="1534269768">
          <w:marLeft w:val="0"/>
          <w:marRight w:val="0"/>
          <w:marTop w:val="0"/>
          <w:marBottom w:val="0"/>
          <w:divBdr>
            <w:top w:val="none" w:sz="0" w:space="0" w:color="auto"/>
            <w:left w:val="none" w:sz="0" w:space="0" w:color="auto"/>
            <w:bottom w:val="none" w:sz="0" w:space="0" w:color="auto"/>
            <w:right w:val="none" w:sz="0" w:space="0" w:color="auto"/>
          </w:divBdr>
          <w:divsChild>
            <w:div w:id="389161011">
              <w:marLeft w:val="0"/>
              <w:marRight w:val="0"/>
              <w:marTop w:val="0"/>
              <w:marBottom w:val="0"/>
              <w:divBdr>
                <w:top w:val="none" w:sz="0" w:space="0" w:color="auto"/>
                <w:left w:val="none" w:sz="0" w:space="0" w:color="auto"/>
                <w:bottom w:val="none" w:sz="0" w:space="0" w:color="auto"/>
                <w:right w:val="none" w:sz="0" w:space="0" w:color="auto"/>
              </w:divBdr>
              <w:divsChild>
                <w:div w:id="16549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86110">
      <w:bodyDiv w:val="1"/>
      <w:marLeft w:val="0"/>
      <w:marRight w:val="0"/>
      <w:marTop w:val="0"/>
      <w:marBottom w:val="0"/>
      <w:divBdr>
        <w:top w:val="none" w:sz="0" w:space="0" w:color="auto"/>
        <w:left w:val="none" w:sz="0" w:space="0" w:color="auto"/>
        <w:bottom w:val="none" w:sz="0" w:space="0" w:color="auto"/>
        <w:right w:val="none" w:sz="0" w:space="0" w:color="auto"/>
      </w:divBdr>
      <w:divsChild>
        <w:div w:id="888496528">
          <w:marLeft w:val="0"/>
          <w:marRight w:val="0"/>
          <w:marTop w:val="0"/>
          <w:marBottom w:val="0"/>
          <w:divBdr>
            <w:top w:val="none" w:sz="0" w:space="0" w:color="auto"/>
            <w:left w:val="none" w:sz="0" w:space="0" w:color="auto"/>
            <w:bottom w:val="none" w:sz="0" w:space="0" w:color="auto"/>
            <w:right w:val="none" w:sz="0" w:space="0" w:color="auto"/>
          </w:divBdr>
          <w:divsChild>
            <w:div w:id="400294943">
              <w:marLeft w:val="0"/>
              <w:marRight w:val="0"/>
              <w:marTop w:val="0"/>
              <w:marBottom w:val="0"/>
              <w:divBdr>
                <w:top w:val="none" w:sz="0" w:space="0" w:color="auto"/>
                <w:left w:val="none" w:sz="0" w:space="0" w:color="auto"/>
                <w:bottom w:val="none" w:sz="0" w:space="0" w:color="auto"/>
                <w:right w:val="none" w:sz="0" w:space="0" w:color="auto"/>
              </w:divBdr>
              <w:divsChild>
                <w:div w:id="792023660">
                  <w:marLeft w:val="0"/>
                  <w:marRight w:val="0"/>
                  <w:marTop w:val="0"/>
                  <w:marBottom w:val="0"/>
                  <w:divBdr>
                    <w:top w:val="none" w:sz="0" w:space="0" w:color="auto"/>
                    <w:left w:val="none" w:sz="0" w:space="0" w:color="auto"/>
                    <w:bottom w:val="none" w:sz="0" w:space="0" w:color="auto"/>
                    <w:right w:val="none" w:sz="0" w:space="0" w:color="auto"/>
                  </w:divBdr>
                </w:div>
              </w:divsChild>
            </w:div>
            <w:div w:id="215708124">
              <w:marLeft w:val="0"/>
              <w:marRight w:val="0"/>
              <w:marTop w:val="0"/>
              <w:marBottom w:val="0"/>
              <w:divBdr>
                <w:top w:val="none" w:sz="0" w:space="0" w:color="auto"/>
                <w:left w:val="none" w:sz="0" w:space="0" w:color="auto"/>
                <w:bottom w:val="none" w:sz="0" w:space="0" w:color="auto"/>
                <w:right w:val="none" w:sz="0" w:space="0" w:color="auto"/>
              </w:divBdr>
              <w:divsChild>
                <w:div w:id="527372303">
                  <w:marLeft w:val="0"/>
                  <w:marRight w:val="0"/>
                  <w:marTop w:val="0"/>
                  <w:marBottom w:val="0"/>
                  <w:divBdr>
                    <w:top w:val="none" w:sz="0" w:space="0" w:color="auto"/>
                    <w:left w:val="none" w:sz="0" w:space="0" w:color="auto"/>
                    <w:bottom w:val="none" w:sz="0" w:space="0" w:color="auto"/>
                    <w:right w:val="none" w:sz="0" w:space="0" w:color="auto"/>
                  </w:divBdr>
                </w:div>
              </w:divsChild>
            </w:div>
            <w:div w:id="1023939173">
              <w:marLeft w:val="0"/>
              <w:marRight w:val="0"/>
              <w:marTop w:val="0"/>
              <w:marBottom w:val="0"/>
              <w:divBdr>
                <w:top w:val="none" w:sz="0" w:space="0" w:color="auto"/>
                <w:left w:val="none" w:sz="0" w:space="0" w:color="auto"/>
                <w:bottom w:val="none" w:sz="0" w:space="0" w:color="auto"/>
                <w:right w:val="none" w:sz="0" w:space="0" w:color="auto"/>
              </w:divBdr>
              <w:divsChild>
                <w:div w:id="510920322">
                  <w:marLeft w:val="0"/>
                  <w:marRight w:val="0"/>
                  <w:marTop w:val="0"/>
                  <w:marBottom w:val="0"/>
                  <w:divBdr>
                    <w:top w:val="none" w:sz="0" w:space="0" w:color="auto"/>
                    <w:left w:val="none" w:sz="0" w:space="0" w:color="auto"/>
                    <w:bottom w:val="none" w:sz="0" w:space="0" w:color="auto"/>
                    <w:right w:val="none" w:sz="0" w:space="0" w:color="auto"/>
                  </w:divBdr>
                </w:div>
              </w:divsChild>
            </w:div>
            <w:div w:id="445739146">
              <w:marLeft w:val="0"/>
              <w:marRight w:val="0"/>
              <w:marTop w:val="0"/>
              <w:marBottom w:val="0"/>
              <w:divBdr>
                <w:top w:val="none" w:sz="0" w:space="0" w:color="auto"/>
                <w:left w:val="none" w:sz="0" w:space="0" w:color="auto"/>
                <w:bottom w:val="none" w:sz="0" w:space="0" w:color="auto"/>
                <w:right w:val="none" w:sz="0" w:space="0" w:color="auto"/>
              </w:divBdr>
              <w:divsChild>
                <w:div w:id="704717433">
                  <w:marLeft w:val="0"/>
                  <w:marRight w:val="0"/>
                  <w:marTop w:val="0"/>
                  <w:marBottom w:val="0"/>
                  <w:divBdr>
                    <w:top w:val="none" w:sz="0" w:space="0" w:color="auto"/>
                    <w:left w:val="none" w:sz="0" w:space="0" w:color="auto"/>
                    <w:bottom w:val="none" w:sz="0" w:space="0" w:color="auto"/>
                    <w:right w:val="none" w:sz="0" w:space="0" w:color="auto"/>
                  </w:divBdr>
                </w:div>
              </w:divsChild>
            </w:div>
            <w:div w:id="1727100938">
              <w:marLeft w:val="0"/>
              <w:marRight w:val="0"/>
              <w:marTop w:val="0"/>
              <w:marBottom w:val="0"/>
              <w:divBdr>
                <w:top w:val="none" w:sz="0" w:space="0" w:color="auto"/>
                <w:left w:val="none" w:sz="0" w:space="0" w:color="auto"/>
                <w:bottom w:val="none" w:sz="0" w:space="0" w:color="auto"/>
                <w:right w:val="none" w:sz="0" w:space="0" w:color="auto"/>
              </w:divBdr>
              <w:divsChild>
                <w:div w:id="2045935434">
                  <w:marLeft w:val="0"/>
                  <w:marRight w:val="0"/>
                  <w:marTop w:val="0"/>
                  <w:marBottom w:val="0"/>
                  <w:divBdr>
                    <w:top w:val="none" w:sz="0" w:space="0" w:color="auto"/>
                    <w:left w:val="none" w:sz="0" w:space="0" w:color="auto"/>
                    <w:bottom w:val="none" w:sz="0" w:space="0" w:color="auto"/>
                    <w:right w:val="none" w:sz="0" w:space="0" w:color="auto"/>
                  </w:divBdr>
                </w:div>
              </w:divsChild>
            </w:div>
            <w:div w:id="826744641">
              <w:marLeft w:val="0"/>
              <w:marRight w:val="0"/>
              <w:marTop w:val="0"/>
              <w:marBottom w:val="0"/>
              <w:divBdr>
                <w:top w:val="none" w:sz="0" w:space="0" w:color="auto"/>
                <w:left w:val="none" w:sz="0" w:space="0" w:color="auto"/>
                <w:bottom w:val="none" w:sz="0" w:space="0" w:color="auto"/>
                <w:right w:val="none" w:sz="0" w:space="0" w:color="auto"/>
              </w:divBdr>
              <w:divsChild>
                <w:div w:id="1204559161">
                  <w:marLeft w:val="0"/>
                  <w:marRight w:val="0"/>
                  <w:marTop w:val="0"/>
                  <w:marBottom w:val="0"/>
                  <w:divBdr>
                    <w:top w:val="none" w:sz="0" w:space="0" w:color="auto"/>
                    <w:left w:val="none" w:sz="0" w:space="0" w:color="auto"/>
                    <w:bottom w:val="none" w:sz="0" w:space="0" w:color="auto"/>
                    <w:right w:val="none" w:sz="0" w:space="0" w:color="auto"/>
                  </w:divBdr>
                </w:div>
              </w:divsChild>
            </w:div>
            <w:div w:id="1552961847">
              <w:marLeft w:val="0"/>
              <w:marRight w:val="0"/>
              <w:marTop w:val="0"/>
              <w:marBottom w:val="0"/>
              <w:divBdr>
                <w:top w:val="none" w:sz="0" w:space="0" w:color="auto"/>
                <w:left w:val="none" w:sz="0" w:space="0" w:color="auto"/>
                <w:bottom w:val="none" w:sz="0" w:space="0" w:color="auto"/>
                <w:right w:val="none" w:sz="0" w:space="0" w:color="auto"/>
              </w:divBdr>
              <w:divsChild>
                <w:div w:id="443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38754">
      <w:bodyDiv w:val="1"/>
      <w:marLeft w:val="0"/>
      <w:marRight w:val="0"/>
      <w:marTop w:val="0"/>
      <w:marBottom w:val="0"/>
      <w:divBdr>
        <w:top w:val="none" w:sz="0" w:space="0" w:color="auto"/>
        <w:left w:val="none" w:sz="0" w:space="0" w:color="auto"/>
        <w:bottom w:val="none" w:sz="0" w:space="0" w:color="auto"/>
        <w:right w:val="none" w:sz="0" w:space="0" w:color="auto"/>
      </w:divBdr>
      <w:divsChild>
        <w:div w:id="483277754">
          <w:marLeft w:val="0"/>
          <w:marRight w:val="0"/>
          <w:marTop w:val="0"/>
          <w:marBottom w:val="0"/>
          <w:divBdr>
            <w:top w:val="none" w:sz="0" w:space="0" w:color="auto"/>
            <w:left w:val="none" w:sz="0" w:space="0" w:color="auto"/>
            <w:bottom w:val="none" w:sz="0" w:space="0" w:color="auto"/>
            <w:right w:val="none" w:sz="0" w:space="0" w:color="auto"/>
          </w:divBdr>
          <w:divsChild>
            <w:div w:id="819806393">
              <w:marLeft w:val="0"/>
              <w:marRight w:val="0"/>
              <w:marTop w:val="0"/>
              <w:marBottom w:val="0"/>
              <w:divBdr>
                <w:top w:val="none" w:sz="0" w:space="0" w:color="auto"/>
                <w:left w:val="none" w:sz="0" w:space="0" w:color="auto"/>
                <w:bottom w:val="none" w:sz="0" w:space="0" w:color="auto"/>
                <w:right w:val="none" w:sz="0" w:space="0" w:color="auto"/>
              </w:divBdr>
              <w:divsChild>
                <w:div w:id="17807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5150">
      <w:bodyDiv w:val="1"/>
      <w:marLeft w:val="0"/>
      <w:marRight w:val="0"/>
      <w:marTop w:val="0"/>
      <w:marBottom w:val="0"/>
      <w:divBdr>
        <w:top w:val="none" w:sz="0" w:space="0" w:color="auto"/>
        <w:left w:val="none" w:sz="0" w:space="0" w:color="auto"/>
        <w:bottom w:val="none" w:sz="0" w:space="0" w:color="auto"/>
        <w:right w:val="none" w:sz="0" w:space="0" w:color="auto"/>
      </w:divBdr>
      <w:divsChild>
        <w:div w:id="1692104141">
          <w:marLeft w:val="0"/>
          <w:marRight w:val="0"/>
          <w:marTop w:val="0"/>
          <w:marBottom w:val="0"/>
          <w:divBdr>
            <w:top w:val="none" w:sz="0" w:space="0" w:color="auto"/>
            <w:left w:val="none" w:sz="0" w:space="0" w:color="auto"/>
            <w:bottom w:val="none" w:sz="0" w:space="0" w:color="auto"/>
            <w:right w:val="none" w:sz="0" w:space="0" w:color="auto"/>
          </w:divBdr>
          <w:divsChild>
            <w:div w:id="1244991743">
              <w:marLeft w:val="0"/>
              <w:marRight w:val="0"/>
              <w:marTop w:val="0"/>
              <w:marBottom w:val="0"/>
              <w:divBdr>
                <w:top w:val="none" w:sz="0" w:space="0" w:color="auto"/>
                <w:left w:val="none" w:sz="0" w:space="0" w:color="auto"/>
                <w:bottom w:val="none" w:sz="0" w:space="0" w:color="auto"/>
                <w:right w:val="none" w:sz="0" w:space="0" w:color="auto"/>
              </w:divBdr>
              <w:divsChild>
                <w:div w:id="2086561591">
                  <w:marLeft w:val="0"/>
                  <w:marRight w:val="0"/>
                  <w:marTop w:val="0"/>
                  <w:marBottom w:val="0"/>
                  <w:divBdr>
                    <w:top w:val="none" w:sz="0" w:space="0" w:color="auto"/>
                    <w:left w:val="none" w:sz="0" w:space="0" w:color="auto"/>
                    <w:bottom w:val="none" w:sz="0" w:space="0" w:color="auto"/>
                    <w:right w:val="none" w:sz="0" w:space="0" w:color="auto"/>
                  </w:divBdr>
                </w:div>
              </w:divsChild>
            </w:div>
            <w:div w:id="1381590506">
              <w:marLeft w:val="0"/>
              <w:marRight w:val="0"/>
              <w:marTop w:val="0"/>
              <w:marBottom w:val="0"/>
              <w:divBdr>
                <w:top w:val="none" w:sz="0" w:space="0" w:color="auto"/>
                <w:left w:val="none" w:sz="0" w:space="0" w:color="auto"/>
                <w:bottom w:val="none" w:sz="0" w:space="0" w:color="auto"/>
                <w:right w:val="none" w:sz="0" w:space="0" w:color="auto"/>
              </w:divBdr>
              <w:divsChild>
                <w:div w:id="406536565">
                  <w:marLeft w:val="0"/>
                  <w:marRight w:val="0"/>
                  <w:marTop w:val="0"/>
                  <w:marBottom w:val="0"/>
                  <w:divBdr>
                    <w:top w:val="none" w:sz="0" w:space="0" w:color="auto"/>
                    <w:left w:val="none" w:sz="0" w:space="0" w:color="auto"/>
                    <w:bottom w:val="none" w:sz="0" w:space="0" w:color="auto"/>
                    <w:right w:val="none" w:sz="0" w:space="0" w:color="auto"/>
                  </w:divBdr>
                </w:div>
              </w:divsChild>
            </w:div>
            <w:div w:id="842748346">
              <w:marLeft w:val="0"/>
              <w:marRight w:val="0"/>
              <w:marTop w:val="0"/>
              <w:marBottom w:val="0"/>
              <w:divBdr>
                <w:top w:val="none" w:sz="0" w:space="0" w:color="auto"/>
                <w:left w:val="none" w:sz="0" w:space="0" w:color="auto"/>
                <w:bottom w:val="none" w:sz="0" w:space="0" w:color="auto"/>
                <w:right w:val="none" w:sz="0" w:space="0" w:color="auto"/>
              </w:divBdr>
              <w:divsChild>
                <w:div w:id="2070030614">
                  <w:marLeft w:val="0"/>
                  <w:marRight w:val="0"/>
                  <w:marTop w:val="0"/>
                  <w:marBottom w:val="0"/>
                  <w:divBdr>
                    <w:top w:val="none" w:sz="0" w:space="0" w:color="auto"/>
                    <w:left w:val="none" w:sz="0" w:space="0" w:color="auto"/>
                    <w:bottom w:val="none" w:sz="0" w:space="0" w:color="auto"/>
                    <w:right w:val="none" w:sz="0" w:space="0" w:color="auto"/>
                  </w:divBdr>
                </w:div>
              </w:divsChild>
            </w:div>
            <w:div w:id="724570487">
              <w:marLeft w:val="0"/>
              <w:marRight w:val="0"/>
              <w:marTop w:val="0"/>
              <w:marBottom w:val="0"/>
              <w:divBdr>
                <w:top w:val="none" w:sz="0" w:space="0" w:color="auto"/>
                <w:left w:val="none" w:sz="0" w:space="0" w:color="auto"/>
                <w:bottom w:val="none" w:sz="0" w:space="0" w:color="auto"/>
                <w:right w:val="none" w:sz="0" w:space="0" w:color="auto"/>
              </w:divBdr>
              <w:divsChild>
                <w:div w:id="1799255259">
                  <w:marLeft w:val="0"/>
                  <w:marRight w:val="0"/>
                  <w:marTop w:val="0"/>
                  <w:marBottom w:val="0"/>
                  <w:divBdr>
                    <w:top w:val="none" w:sz="0" w:space="0" w:color="auto"/>
                    <w:left w:val="none" w:sz="0" w:space="0" w:color="auto"/>
                    <w:bottom w:val="none" w:sz="0" w:space="0" w:color="auto"/>
                    <w:right w:val="none" w:sz="0" w:space="0" w:color="auto"/>
                  </w:divBdr>
                </w:div>
              </w:divsChild>
            </w:div>
            <w:div w:id="572276535">
              <w:marLeft w:val="0"/>
              <w:marRight w:val="0"/>
              <w:marTop w:val="0"/>
              <w:marBottom w:val="0"/>
              <w:divBdr>
                <w:top w:val="none" w:sz="0" w:space="0" w:color="auto"/>
                <w:left w:val="none" w:sz="0" w:space="0" w:color="auto"/>
                <w:bottom w:val="none" w:sz="0" w:space="0" w:color="auto"/>
                <w:right w:val="none" w:sz="0" w:space="0" w:color="auto"/>
              </w:divBdr>
              <w:divsChild>
                <w:div w:id="2144731671">
                  <w:marLeft w:val="0"/>
                  <w:marRight w:val="0"/>
                  <w:marTop w:val="0"/>
                  <w:marBottom w:val="0"/>
                  <w:divBdr>
                    <w:top w:val="none" w:sz="0" w:space="0" w:color="auto"/>
                    <w:left w:val="none" w:sz="0" w:space="0" w:color="auto"/>
                    <w:bottom w:val="none" w:sz="0" w:space="0" w:color="auto"/>
                    <w:right w:val="none" w:sz="0" w:space="0" w:color="auto"/>
                  </w:divBdr>
                </w:div>
              </w:divsChild>
            </w:div>
            <w:div w:id="365831332">
              <w:marLeft w:val="0"/>
              <w:marRight w:val="0"/>
              <w:marTop w:val="0"/>
              <w:marBottom w:val="0"/>
              <w:divBdr>
                <w:top w:val="none" w:sz="0" w:space="0" w:color="auto"/>
                <w:left w:val="none" w:sz="0" w:space="0" w:color="auto"/>
                <w:bottom w:val="none" w:sz="0" w:space="0" w:color="auto"/>
                <w:right w:val="none" w:sz="0" w:space="0" w:color="auto"/>
              </w:divBdr>
              <w:divsChild>
                <w:div w:id="1062945353">
                  <w:marLeft w:val="0"/>
                  <w:marRight w:val="0"/>
                  <w:marTop w:val="0"/>
                  <w:marBottom w:val="0"/>
                  <w:divBdr>
                    <w:top w:val="none" w:sz="0" w:space="0" w:color="auto"/>
                    <w:left w:val="none" w:sz="0" w:space="0" w:color="auto"/>
                    <w:bottom w:val="none" w:sz="0" w:space="0" w:color="auto"/>
                    <w:right w:val="none" w:sz="0" w:space="0" w:color="auto"/>
                  </w:divBdr>
                </w:div>
              </w:divsChild>
            </w:div>
            <w:div w:id="1402681630">
              <w:marLeft w:val="0"/>
              <w:marRight w:val="0"/>
              <w:marTop w:val="0"/>
              <w:marBottom w:val="0"/>
              <w:divBdr>
                <w:top w:val="none" w:sz="0" w:space="0" w:color="auto"/>
                <w:left w:val="none" w:sz="0" w:space="0" w:color="auto"/>
                <w:bottom w:val="none" w:sz="0" w:space="0" w:color="auto"/>
                <w:right w:val="none" w:sz="0" w:space="0" w:color="auto"/>
              </w:divBdr>
              <w:divsChild>
                <w:div w:id="9971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6822">
      <w:bodyDiv w:val="1"/>
      <w:marLeft w:val="0"/>
      <w:marRight w:val="0"/>
      <w:marTop w:val="0"/>
      <w:marBottom w:val="0"/>
      <w:divBdr>
        <w:top w:val="none" w:sz="0" w:space="0" w:color="auto"/>
        <w:left w:val="none" w:sz="0" w:space="0" w:color="auto"/>
        <w:bottom w:val="none" w:sz="0" w:space="0" w:color="auto"/>
        <w:right w:val="none" w:sz="0" w:space="0" w:color="auto"/>
      </w:divBdr>
      <w:divsChild>
        <w:div w:id="1960791602">
          <w:marLeft w:val="0"/>
          <w:marRight w:val="0"/>
          <w:marTop w:val="0"/>
          <w:marBottom w:val="0"/>
          <w:divBdr>
            <w:top w:val="none" w:sz="0" w:space="0" w:color="auto"/>
            <w:left w:val="none" w:sz="0" w:space="0" w:color="auto"/>
            <w:bottom w:val="none" w:sz="0" w:space="0" w:color="auto"/>
            <w:right w:val="none" w:sz="0" w:space="0" w:color="auto"/>
          </w:divBdr>
          <w:divsChild>
            <w:div w:id="172770121">
              <w:marLeft w:val="0"/>
              <w:marRight w:val="0"/>
              <w:marTop w:val="0"/>
              <w:marBottom w:val="0"/>
              <w:divBdr>
                <w:top w:val="none" w:sz="0" w:space="0" w:color="auto"/>
                <w:left w:val="none" w:sz="0" w:space="0" w:color="auto"/>
                <w:bottom w:val="none" w:sz="0" w:space="0" w:color="auto"/>
                <w:right w:val="none" w:sz="0" w:space="0" w:color="auto"/>
              </w:divBdr>
              <w:divsChild>
                <w:div w:id="18557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E31DB-AD44-4353-A00E-FDB2F0CC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LĐLĐ HUYỆN LỘC HÀ</vt:lpstr>
    </vt:vector>
  </TitlesOfParts>
  <Company>Ha tinh</Company>
  <LinksUpToDate>false</LinksUpToDate>
  <CharactersWithSpaces>19326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LĐLĐ HUYỆN LỘC HÀ</dc:title>
  <dc:subject/>
  <dc:creator>LHI</dc:creator>
  <cp:keywords/>
  <cp:lastModifiedBy>Dell</cp:lastModifiedBy>
  <cp:revision>65</cp:revision>
  <cp:lastPrinted>2023-09-19T04:19:00Z</cp:lastPrinted>
  <dcterms:created xsi:type="dcterms:W3CDTF">2023-09-05T08:40:00Z</dcterms:created>
  <dcterms:modified xsi:type="dcterms:W3CDTF">2023-09-27T08:28:00Z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2023-08-12T09:10:43Z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e411bbdd-418c-4e02-ba29-048225b3d0af</vt:lpwstr>
  </property>
  <property fmtid="{D5CDD505-2E9C-101B-9397-08002B2CF9AE}" pid="7" name="MSIP_Label_defa4170-0d19-0005-0004-bc88714345d2_ActionId">
    <vt:lpwstr>6a799c43-3339-4440-9b93-4b51205535be</vt:lpwstr>
  </property>
  <property fmtid="{D5CDD505-2E9C-101B-9397-08002B2CF9AE}" pid="8" name="MSIP_Label_defa4170-0d19-0005-0004-bc88714345d2_ContentBits">
    <vt:lpwstr>0</vt:lpwstr>
  </property>
</Properties>
</file>